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9A" w:rsidRDefault="00630F9A" w:rsidP="00AB1135">
      <w:pPr>
        <w:jc w:val="both"/>
        <w:rPr>
          <w:rFonts w:ascii="Tahoma" w:hAnsi="Tahoma" w:cs="Tahoma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504255" w:rsidRDefault="00504255" w:rsidP="00AB1135">
      <w:pPr>
        <w:jc w:val="both"/>
        <w:rPr>
          <w:rFonts w:ascii="Tahoma" w:hAnsi="Tahoma" w:cs="Tahoma"/>
          <w:b/>
        </w:rPr>
      </w:pPr>
    </w:p>
    <w:p w:rsidR="000569EC" w:rsidRDefault="000569EC" w:rsidP="00AB1135">
      <w:pPr>
        <w:jc w:val="both"/>
        <w:rPr>
          <w:rFonts w:ascii="Tahoma" w:hAnsi="Tahoma" w:cs="Tahoma"/>
          <w:b/>
        </w:rPr>
      </w:pPr>
    </w:p>
    <w:p w:rsidR="00736D76" w:rsidRDefault="00736D76" w:rsidP="00AB1135">
      <w:pPr>
        <w:jc w:val="both"/>
        <w:rPr>
          <w:rFonts w:ascii="Tahoma" w:hAnsi="Tahoma" w:cs="Tahoma"/>
          <w:b/>
        </w:rPr>
      </w:pPr>
    </w:p>
    <w:p w:rsidR="007067C0" w:rsidRDefault="007067C0" w:rsidP="00AB1135">
      <w:pPr>
        <w:jc w:val="both"/>
        <w:rPr>
          <w:rFonts w:ascii="Tahoma" w:hAnsi="Tahoma" w:cs="Tahoma"/>
          <w:b/>
        </w:rPr>
      </w:pPr>
    </w:p>
    <w:p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</w:p>
    <w:p w:rsidR="007F04FA" w:rsidRDefault="007F04FA" w:rsidP="00AB1135">
      <w:pPr>
        <w:jc w:val="both"/>
        <w:rPr>
          <w:rFonts w:ascii="Tahoma" w:hAnsi="Tahoma" w:cs="Tahoma"/>
          <w:b/>
        </w:rPr>
      </w:pPr>
    </w:p>
    <w:p w:rsidR="007067C0" w:rsidRDefault="007067C0" w:rsidP="007067C0">
      <w:pPr>
        <w:jc w:val="both"/>
        <w:rPr>
          <w:rFonts w:ascii="Tahoma" w:hAnsi="Tahoma" w:cs="Tahoma"/>
          <w:b/>
        </w:rPr>
      </w:pPr>
    </w:p>
    <w:p w:rsidR="00CC6A9F" w:rsidRPr="00CC6A9F" w:rsidRDefault="00CC6A9F" w:rsidP="007067C0">
      <w:pPr>
        <w:jc w:val="both"/>
        <w:rPr>
          <w:rFonts w:ascii="Tahoma" w:hAnsi="Tahoma" w:cs="Tahoma"/>
          <w:b/>
          <w:sz w:val="24"/>
          <w:szCs w:val="24"/>
        </w:rPr>
      </w:pPr>
      <w:r w:rsidRPr="00CC6A9F">
        <w:rPr>
          <w:rFonts w:ascii="Tahoma" w:hAnsi="Tahoma" w:cs="Tahoma"/>
          <w:b/>
          <w:sz w:val="24"/>
          <w:szCs w:val="24"/>
        </w:rPr>
        <w:t>Kinder und Jugendliche für Museen begeistern:</w:t>
      </w:r>
    </w:p>
    <w:p w:rsidR="00CC6A9F" w:rsidRPr="00CC6A9F" w:rsidRDefault="00CC6A9F" w:rsidP="00CC6A9F">
      <w:pPr>
        <w:rPr>
          <w:rFonts w:ascii="Tahoma" w:hAnsi="Tahoma" w:cs="Tahoma"/>
          <w:b/>
          <w:sz w:val="24"/>
          <w:szCs w:val="24"/>
        </w:rPr>
      </w:pPr>
      <w:r w:rsidRPr="00CC6A9F">
        <w:rPr>
          <w:rFonts w:ascii="Tahoma" w:hAnsi="Tahoma" w:cs="Tahoma"/>
          <w:b/>
          <w:sz w:val="24"/>
          <w:szCs w:val="24"/>
        </w:rPr>
        <w:t>Landeshauptfrau Johanna Mikl-Leitner präsentiert Kulturvermittlungs-Broschüre</w:t>
      </w:r>
    </w:p>
    <w:p w:rsidR="00CC6A9F" w:rsidRDefault="00CC6A9F" w:rsidP="007067C0">
      <w:pPr>
        <w:jc w:val="both"/>
        <w:rPr>
          <w:rFonts w:ascii="Tahoma" w:hAnsi="Tahoma" w:cs="Tahoma"/>
          <w:b/>
        </w:rPr>
      </w:pPr>
    </w:p>
    <w:p w:rsidR="00A122ED" w:rsidRDefault="007067C0" w:rsidP="009D75F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33B0">
        <w:rPr>
          <w:rFonts w:ascii="Tahoma" w:hAnsi="Tahoma" w:cs="Tahoma"/>
        </w:rPr>
        <w:t xml:space="preserve">Landeshauptfrau Johanna Mikl-Leitner </w:t>
      </w:r>
      <w:r w:rsidR="00800407">
        <w:rPr>
          <w:rFonts w:ascii="Tahoma" w:hAnsi="Tahoma" w:cs="Tahoma"/>
        </w:rPr>
        <w:t>präsent</w:t>
      </w:r>
      <w:r w:rsidR="009D75F2">
        <w:rPr>
          <w:rFonts w:ascii="Tahoma" w:hAnsi="Tahoma" w:cs="Tahoma"/>
        </w:rPr>
        <w:t xml:space="preserve">ierte </w:t>
      </w:r>
      <w:r w:rsidRPr="004233B0">
        <w:rPr>
          <w:rFonts w:ascii="Tahoma" w:hAnsi="Tahoma" w:cs="Tahoma"/>
        </w:rPr>
        <w:t xml:space="preserve">die </w:t>
      </w:r>
      <w:r w:rsidR="009D75F2">
        <w:rPr>
          <w:rFonts w:ascii="Tahoma" w:hAnsi="Tahoma" w:cs="Tahoma"/>
        </w:rPr>
        <w:t xml:space="preserve">vom Museumsmanagement Niederösterreich herausgegebene </w:t>
      </w:r>
      <w:r w:rsidRPr="004233B0">
        <w:rPr>
          <w:rFonts w:ascii="Tahoma" w:hAnsi="Tahoma" w:cs="Tahoma"/>
        </w:rPr>
        <w:t xml:space="preserve">Broschüre zu den Vermittlungsangeboten für </w:t>
      </w:r>
      <w:r w:rsidR="00393BBA">
        <w:rPr>
          <w:rFonts w:ascii="Tahoma" w:hAnsi="Tahoma" w:cs="Tahoma"/>
        </w:rPr>
        <w:t>junge BesucherInnen</w:t>
      </w:r>
      <w:r w:rsidRPr="004233B0">
        <w:rPr>
          <w:rFonts w:ascii="Tahoma" w:hAnsi="Tahoma" w:cs="Tahoma"/>
        </w:rPr>
        <w:t xml:space="preserve"> </w:t>
      </w:r>
      <w:r w:rsidR="009D75F2">
        <w:rPr>
          <w:rFonts w:ascii="Tahoma" w:hAnsi="Tahoma" w:cs="Tahoma"/>
        </w:rPr>
        <w:t xml:space="preserve">in </w:t>
      </w:r>
      <w:r>
        <w:rPr>
          <w:rFonts w:ascii="Tahoma" w:hAnsi="Tahoma" w:cs="Tahoma"/>
        </w:rPr>
        <w:t xml:space="preserve">niederösterreichischen </w:t>
      </w:r>
      <w:r w:rsidR="009D75F2">
        <w:rPr>
          <w:rFonts w:ascii="Tahoma" w:hAnsi="Tahoma" w:cs="Tahoma"/>
        </w:rPr>
        <w:t>M</w:t>
      </w:r>
      <w:r w:rsidRPr="004233B0">
        <w:rPr>
          <w:rFonts w:ascii="Tahoma" w:hAnsi="Tahoma" w:cs="Tahoma"/>
        </w:rPr>
        <w:t xml:space="preserve">useen. </w:t>
      </w:r>
    </w:p>
    <w:p w:rsidR="003E7696" w:rsidRDefault="003E7696" w:rsidP="009D75F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44650" w:rsidRDefault="007067C0" w:rsidP="009D75F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„Kinder </w:t>
      </w:r>
      <w:r w:rsidR="00916194">
        <w:rPr>
          <w:rFonts w:ascii="Tahoma" w:hAnsi="Tahoma" w:cs="Tahoma"/>
        </w:rPr>
        <w:t xml:space="preserve">und Jugendliche für die Kunst- und Kulturschätze unseres Landes zu begeistern, gelingt in den Museen durch vielfältige Vermittlungsangebote. </w:t>
      </w:r>
      <w:r w:rsidR="009D75F2">
        <w:rPr>
          <w:rFonts w:ascii="Tahoma" w:hAnsi="Tahoma" w:cs="Tahoma"/>
        </w:rPr>
        <w:t xml:space="preserve">Die </w:t>
      </w:r>
      <w:proofErr w:type="spellStart"/>
      <w:r w:rsidR="009D75F2">
        <w:rPr>
          <w:rFonts w:ascii="Tahoma" w:hAnsi="Tahoma" w:cs="Tahoma"/>
        </w:rPr>
        <w:t>KulturvermittlerInnen</w:t>
      </w:r>
      <w:proofErr w:type="spellEnd"/>
      <w:r w:rsidR="003E7696">
        <w:rPr>
          <w:rFonts w:ascii="Tahoma" w:hAnsi="Tahoma" w:cs="Tahoma"/>
        </w:rPr>
        <w:t xml:space="preserve"> </w:t>
      </w:r>
      <w:r w:rsidR="009D75F2">
        <w:rPr>
          <w:rFonts w:ascii="Tahoma" w:hAnsi="Tahoma" w:cs="Tahoma"/>
        </w:rPr>
        <w:t xml:space="preserve">leisten hier großartige Arbeit“, so </w:t>
      </w:r>
      <w:r w:rsidRPr="00155D89">
        <w:rPr>
          <w:rFonts w:ascii="Tahoma" w:hAnsi="Tahoma" w:cs="Tahoma"/>
        </w:rPr>
        <w:t>Landeshauptfrau</w:t>
      </w:r>
      <w:r w:rsidRPr="009812D3">
        <w:rPr>
          <w:rFonts w:ascii="Tahoma" w:hAnsi="Tahoma" w:cs="Tahoma"/>
          <w:b/>
        </w:rPr>
        <w:t xml:space="preserve"> Johanna Mikl-Leitner</w:t>
      </w:r>
      <w:r>
        <w:rPr>
          <w:rFonts w:ascii="Tahoma" w:hAnsi="Tahoma" w:cs="Tahoma"/>
        </w:rPr>
        <w:t xml:space="preserve"> </w:t>
      </w:r>
      <w:r w:rsidR="00CC6A9F">
        <w:rPr>
          <w:rFonts w:ascii="Tahoma" w:hAnsi="Tahoma" w:cs="Tahoma"/>
        </w:rPr>
        <w:t xml:space="preserve">bei einem Rundgang durch das </w:t>
      </w:r>
      <w:proofErr w:type="spellStart"/>
      <w:r w:rsidR="00CC6A9F">
        <w:rPr>
          <w:rFonts w:ascii="Tahoma" w:hAnsi="Tahoma" w:cs="Tahoma"/>
        </w:rPr>
        <w:t>museum</w:t>
      </w:r>
      <w:proofErr w:type="spellEnd"/>
      <w:r w:rsidR="00CC6A9F">
        <w:rPr>
          <w:rFonts w:ascii="Tahoma" w:hAnsi="Tahoma" w:cs="Tahoma"/>
        </w:rPr>
        <w:t xml:space="preserve"> </w:t>
      </w:r>
      <w:proofErr w:type="spellStart"/>
      <w:r w:rsidR="00CC6A9F">
        <w:rPr>
          <w:rFonts w:ascii="Tahoma" w:hAnsi="Tahoma" w:cs="Tahoma"/>
        </w:rPr>
        <w:t>gugging</w:t>
      </w:r>
      <w:proofErr w:type="spellEnd"/>
      <w:r w:rsidR="00CC6A9F">
        <w:rPr>
          <w:rFonts w:ascii="Tahoma" w:hAnsi="Tahoma" w:cs="Tahoma"/>
        </w:rPr>
        <w:t xml:space="preserve"> gemeinsam mit der sechsjährigen </w:t>
      </w:r>
      <w:r w:rsidR="00CC6A9F" w:rsidRPr="00560D0D">
        <w:rPr>
          <w:rFonts w:ascii="Tahoma" w:hAnsi="Tahoma" w:cs="Tahoma"/>
        </w:rPr>
        <w:t>Li</w:t>
      </w:r>
      <w:r w:rsidR="00CC6A9F">
        <w:rPr>
          <w:rFonts w:ascii="Tahoma" w:hAnsi="Tahoma" w:cs="Tahoma"/>
        </w:rPr>
        <w:t>l</w:t>
      </w:r>
      <w:r w:rsidR="00CC6A9F" w:rsidRPr="00560D0D">
        <w:rPr>
          <w:rFonts w:ascii="Tahoma" w:hAnsi="Tahoma" w:cs="Tahoma"/>
        </w:rPr>
        <w:t>ly</w:t>
      </w:r>
      <w:r w:rsidR="00CC6A9F">
        <w:rPr>
          <w:rFonts w:ascii="Tahoma" w:hAnsi="Tahoma" w:cs="Tahoma"/>
        </w:rPr>
        <w:t xml:space="preserve"> und dem </w:t>
      </w:r>
      <w:r w:rsidR="002D2FDB">
        <w:rPr>
          <w:rFonts w:ascii="Tahoma" w:hAnsi="Tahoma" w:cs="Tahoma"/>
        </w:rPr>
        <w:t>neun</w:t>
      </w:r>
      <w:r w:rsidR="00CC6A9F">
        <w:rPr>
          <w:rFonts w:ascii="Tahoma" w:hAnsi="Tahoma" w:cs="Tahoma"/>
        </w:rPr>
        <w:t xml:space="preserve">jährigen </w:t>
      </w:r>
      <w:r w:rsidR="00CC6A9F" w:rsidRPr="00560D0D">
        <w:rPr>
          <w:rFonts w:ascii="Tahoma" w:hAnsi="Tahoma" w:cs="Tahoma"/>
        </w:rPr>
        <w:t>Philip</w:t>
      </w:r>
      <w:r w:rsidR="00CC6A9F">
        <w:rPr>
          <w:rFonts w:ascii="Tahoma" w:hAnsi="Tahoma" w:cs="Tahoma"/>
        </w:rPr>
        <w:t xml:space="preserve">. </w:t>
      </w:r>
      <w:r w:rsidR="00A122ED" w:rsidRPr="00A122ED">
        <w:rPr>
          <w:rFonts w:ascii="Tahoma" w:hAnsi="Tahoma" w:cs="Tahoma"/>
        </w:rPr>
        <w:t>Kulturvermittlung hat in vielen Museen einen hohen Stellenwert</w:t>
      </w:r>
      <w:r w:rsidR="00A122ED">
        <w:rPr>
          <w:rFonts w:ascii="Tahoma" w:hAnsi="Tahoma" w:cs="Tahoma"/>
        </w:rPr>
        <w:t xml:space="preserve"> – </w:t>
      </w:r>
      <w:r w:rsidR="00A122ED" w:rsidRPr="00A122ED">
        <w:rPr>
          <w:rFonts w:ascii="Tahoma" w:hAnsi="Tahoma" w:cs="Tahoma"/>
        </w:rPr>
        <w:t xml:space="preserve">in großen Häusern wie dem Museum Niederösterreich genauso wie in vielen Museen in den Regionen, vom </w:t>
      </w:r>
      <w:proofErr w:type="spellStart"/>
      <w:r w:rsidR="00A122ED">
        <w:rPr>
          <w:rFonts w:ascii="Tahoma" w:hAnsi="Tahoma" w:cs="Tahoma"/>
        </w:rPr>
        <w:t>Ostarrichi</w:t>
      </w:r>
      <w:proofErr w:type="spellEnd"/>
      <w:r w:rsidR="00A122ED">
        <w:rPr>
          <w:rFonts w:ascii="Tahoma" w:hAnsi="Tahoma" w:cs="Tahoma"/>
        </w:rPr>
        <w:t xml:space="preserve"> Museum in Neuhofen an der Ybbs</w:t>
      </w:r>
      <w:r w:rsidR="00A122ED" w:rsidRPr="00A122ED">
        <w:rPr>
          <w:rFonts w:ascii="Tahoma" w:hAnsi="Tahoma" w:cs="Tahoma"/>
        </w:rPr>
        <w:t xml:space="preserve"> bis zum </w:t>
      </w:r>
      <w:r w:rsidR="00A122ED">
        <w:rPr>
          <w:rFonts w:ascii="Tahoma" w:hAnsi="Tahoma" w:cs="Tahoma"/>
        </w:rPr>
        <w:t>Brot- und Mühlenmuseum in Gloggnitz</w:t>
      </w:r>
      <w:r w:rsidR="00A122ED" w:rsidRPr="00A122ED">
        <w:rPr>
          <w:rFonts w:ascii="Tahoma" w:hAnsi="Tahoma" w:cs="Tahoma"/>
        </w:rPr>
        <w:t>.</w:t>
      </w:r>
    </w:p>
    <w:p w:rsidR="00244650" w:rsidRDefault="00244650" w:rsidP="007067C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067C0" w:rsidRDefault="007067C0" w:rsidP="007067C0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Die Broschüre führt durch die Vermittlungsangebote </w:t>
      </w:r>
      <w:r w:rsidR="00244650">
        <w:rPr>
          <w:rFonts w:ascii="Tahoma" w:hAnsi="Tahoma" w:cs="Tahoma"/>
        </w:rPr>
        <w:t>von 66 niederösterreichischen</w:t>
      </w:r>
      <w:r>
        <w:rPr>
          <w:rFonts w:ascii="Tahoma" w:hAnsi="Tahoma" w:cs="Tahoma"/>
        </w:rPr>
        <w:t xml:space="preserve"> Museen: </w:t>
      </w:r>
      <w:r w:rsidR="00244650">
        <w:rPr>
          <w:rFonts w:ascii="Tahoma" w:hAnsi="Tahoma" w:cs="Tahoma"/>
        </w:rPr>
        <w:t xml:space="preserve">Die </w:t>
      </w:r>
      <w:r w:rsidR="00800407">
        <w:rPr>
          <w:rFonts w:ascii="Tahoma" w:hAnsi="Tahoma" w:cs="Tahoma"/>
        </w:rPr>
        <w:t>angebotenen Programme</w:t>
      </w:r>
      <w:r w:rsidR="00244650">
        <w:rPr>
          <w:rFonts w:ascii="Tahoma" w:hAnsi="Tahoma" w:cs="Tahoma"/>
        </w:rPr>
        <w:t xml:space="preserve"> reichen von Themenführungen, Workshops und Werkstattangeboten bis zum Experimentieren in Ateliers und zu Museumserkundungen bei Nacht. </w:t>
      </w:r>
      <w:r w:rsidR="00404DF9">
        <w:rPr>
          <w:rFonts w:ascii="Tahoma" w:hAnsi="Tahoma" w:cs="Tahoma"/>
        </w:rPr>
        <w:t>Kinder</w:t>
      </w:r>
      <w:r w:rsidR="00244650">
        <w:rPr>
          <w:rFonts w:ascii="Tahoma" w:hAnsi="Tahoma" w:cs="Tahoma"/>
        </w:rPr>
        <w:t xml:space="preserve"> können beispielsweise auf römische Spurensuche gehen, Alltagsleben in früheren Zeiten kennenlernen, die Artenvielfalt niederösterreichischer </w:t>
      </w:r>
      <w:r w:rsidR="006C049B">
        <w:rPr>
          <w:rFonts w:ascii="Tahoma" w:hAnsi="Tahoma" w:cs="Tahoma"/>
        </w:rPr>
        <w:t xml:space="preserve">Landschaften entdecken sowie selbst künstlerisch und handwerklich tätig werden. </w:t>
      </w:r>
      <w:r w:rsidR="00800407">
        <w:rPr>
          <w:rFonts w:ascii="Tahoma" w:hAnsi="Tahoma" w:cs="Tahoma"/>
        </w:rPr>
        <w:t xml:space="preserve">Die Broschüre richtet sich insbesondere an LehrerInnen, Freizeit- und </w:t>
      </w:r>
      <w:proofErr w:type="spellStart"/>
      <w:r w:rsidR="00800407">
        <w:rPr>
          <w:rFonts w:ascii="Tahoma" w:hAnsi="Tahoma" w:cs="Tahoma"/>
        </w:rPr>
        <w:t>HortpädagogInnen</w:t>
      </w:r>
      <w:proofErr w:type="spellEnd"/>
      <w:r w:rsidR="003E7696">
        <w:rPr>
          <w:rFonts w:ascii="Tahoma" w:hAnsi="Tahoma" w:cs="Tahoma"/>
        </w:rPr>
        <w:t>, an Familien</w:t>
      </w:r>
      <w:r w:rsidR="00800407">
        <w:rPr>
          <w:rFonts w:ascii="Tahoma" w:hAnsi="Tahoma" w:cs="Tahoma"/>
        </w:rPr>
        <w:t xml:space="preserve"> und alle, die mit Kindern unterwegs sind</w:t>
      </w:r>
      <w:r w:rsidR="00916194">
        <w:rPr>
          <w:rFonts w:ascii="Tahoma" w:hAnsi="Tahoma" w:cs="Tahoma"/>
        </w:rPr>
        <w:t>.</w:t>
      </w:r>
    </w:p>
    <w:p w:rsidR="009D75F2" w:rsidRDefault="009D75F2" w:rsidP="007067C0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404DF9" w:rsidRDefault="003E7696" w:rsidP="006C049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C6A9F">
        <w:rPr>
          <w:rFonts w:ascii="Tahoma" w:hAnsi="Tahoma" w:cs="Tahoma"/>
        </w:rPr>
        <w:t>Von Februar bis September</w:t>
      </w:r>
      <w:r w:rsidR="00341FB0" w:rsidRPr="00CC6A9F">
        <w:rPr>
          <w:rFonts w:ascii="Tahoma" w:hAnsi="Tahoma" w:cs="Tahoma"/>
        </w:rPr>
        <w:t xml:space="preserve"> 2018 besuchten </w:t>
      </w:r>
      <w:r w:rsidR="00404DF9" w:rsidRPr="00CC6A9F">
        <w:rPr>
          <w:rFonts w:ascii="Tahoma" w:hAnsi="Tahoma" w:cs="Tahoma"/>
        </w:rPr>
        <w:t>1</w:t>
      </w:r>
      <w:r w:rsidR="00EE0D29">
        <w:rPr>
          <w:rFonts w:ascii="Tahoma" w:hAnsi="Tahoma" w:cs="Tahoma"/>
        </w:rPr>
        <w:t>23</w:t>
      </w:r>
      <w:r w:rsidR="00404DF9" w:rsidRPr="00CC6A9F">
        <w:rPr>
          <w:rFonts w:ascii="Tahoma" w:hAnsi="Tahoma" w:cs="Tahoma"/>
        </w:rPr>
        <w:t>.000</w:t>
      </w:r>
      <w:r w:rsidR="00341FB0" w:rsidRPr="00CC6A9F">
        <w:rPr>
          <w:rFonts w:ascii="Tahoma" w:hAnsi="Tahoma" w:cs="Tahoma"/>
        </w:rPr>
        <w:t xml:space="preserve"> Kinder und Jugendliche die </w:t>
      </w:r>
      <w:r w:rsidRPr="00CC6A9F">
        <w:rPr>
          <w:rFonts w:ascii="Tahoma" w:hAnsi="Tahoma" w:cs="Tahoma"/>
        </w:rPr>
        <w:t>53</w:t>
      </w:r>
      <w:r w:rsidR="00CC6A9F">
        <w:rPr>
          <w:rFonts w:ascii="Tahoma" w:hAnsi="Tahoma" w:cs="Tahoma"/>
        </w:rPr>
        <w:t> </w:t>
      </w:r>
      <w:r w:rsidR="00341FB0" w:rsidRPr="00CC6A9F">
        <w:rPr>
          <w:rFonts w:ascii="Tahoma" w:hAnsi="Tahoma" w:cs="Tahoma"/>
        </w:rPr>
        <w:t>Museen</w:t>
      </w:r>
      <w:r w:rsidRPr="00CC6A9F">
        <w:rPr>
          <w:rFonts w:ascii="Tahoma" w:hAnsi="Tahoma" w:cs="Tahoma"/>
        </w:rPr>
        <w:t>, die in der ersten Ausgabe der Kulturvermittler-Broschüre enthalten waren</w:t>
      </w:r>
      <w:r w:rsidR="00341FB0" w:rsidRPr="00CC6A9F">
        <w:rPr>
          <w:rFonts w:ascii="Tahoma" w:hAnsi="Tahoma" w:cs="Tahoma"/>
        </w:rPr>
        <w:t>.</w:t>
      </w:r>
      <w:r w:rsidRPr="00CC6A9F">
        <w:rPr>
          <w:rFonts w:ascii="Tahoma" w:hAnsi="Tahoma" w:cs="Tahoma"/>
        </w:rPr>
        <w:t xml:space="preserve"> „Diese </w:t>
      </w:r>
      <w:r>
        <w:rPr>
          <w:rFonts w:ascii="Tahoma" w:hAnsi="Tahoma" w:cs="Tahoma"/>
        </w:rPr>
        <w:t xml:space="preserve">beeindruckende </w:t>
      </w:r>
      <w:proofErr w:type="spellStart"/>
      <w:r>
        <w:rPr>
          <w:rFonts w:ascii="Tahoma" w:hAnsi="Tahoma" w:cs="Tahoma"/>
        </w:rPr>
        <w:t>BesucherInnenzahl</w:t>
      </w:r>
      <w:proofErr w:type="spellEnd"/>
      <w:r>
        <w:rPr>
          <w:rFonts w:ascii="Tahoma" w:hAnsi="Tahoma" w:cs="Tahoma"/>
        </w:rPr>
        <w:t xml:space="preserve"> bestätigt unser Anliegen, die Angebote der Museen in einer kompakten, nach Bezirken gegliederten Broschüre aufzubereiten“,</w:t>
      </w:r>
      <w:r w:rsidRPr="003E769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so </w:t>
      </w:r>
      <w:r w:rsidR="00AC0E03">
        <w:rPr>
          <w:rFonts w:ascii="Tahoma" w:hAnsi="Tahoma" w:cs="Tahoma"/>
        </w:rPr>
        <w:t xml:space="preserve">die </w:t>
      </w:r>
      <w:r>
        <w:rPr>
          <w:rFonts w:ascii="Tahoma" w:hAnsi="Tahoma" w:cs="Tahoma"/>
        </w:rPr>
        <w:t>Geschäftsführerin des Museumsmanagement Niederösterreich</w:t>
      </w:r>
      <w:r w:rsidR="00AC0E03" w:rsidRPr="00AC0E03">
        <w:rPr>
          <w:rFonts w:ascii="Tahoma" w:hAnsi="Tahoma" w:cs="Tahoma"/>
          <w:b/>
        </w:rPr>
        <w:t xml:space="preserve"> </w:t>
      </w:r>
      <w:r w:rsidR="00AC0E03" w:rsidRPr="0071237E">
        <w:rPr>
          <w:rFonts w:ascii="Tahoma" w:hAnsi="Tahoma" w:cs="Tahoma"/>
          <w:b/>
        </w:rPr>
        <w:t>U</w:t>
      </w:r>
      <w:r w:rsidR="00AC0E03" w:rsidRPr="00832CA5">
        <w:rPr>
          <w:rFonts w:ascii="Tahoma" w:hAnsi="Tahoma" w:cs="Tahoma"/>
          <w:b/>
        </w:rPr>
        <w:t>lrike Vitovec</w:t>
      </w:r>
      <w:r>
        <w:rPr>
          <w:rFonts w:ascii="Tahoma" w:hAnsi="Tahoma" w:cs="Tahoma"/>
        </w:rPr>
        <w:t xml:space="preserve">, von der </w:t>
      </w:r>
      <w:r w:rsidR="006C049B">
        <w:rPr>
          <w:rFonts w:ascii="Tahoma" w:hAnsi="Tahoma" w:cs="Tahoma"/>
        </w:rPr>
        <w:t>Idee und Konzept stammen.</w:t>
      </w:r>
      <w:r w:rsidR="006C049B" w:rsidRPr="00504255">
        <w:rPr>
          <w:rFonts w:ascii="Tahoma" w:hAnsi="Tahoma" w:cs="Tahoma"/>
        </w:rPr>
        <w:t xml:space="preserve"> </w:t>
      </w:r>
    </w:p>
    <w:p w:rsidR="00404DF9" w:rsidRDefault="00404DF9" w:rsidP="006C049B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7067C0" w:rsidRDefault="007067C0" w:rsidP="006C049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233B0">
        <w:rPr>
          <w:rFonts w:ascii="Tahoma" w:hAnsi="Tahoma" w:cs="Tahoma"/>
        </w:rPr>
        <w:t>Die Broschüre w</w:t>
      </w:r>
      <w:r>
        <w:rPr>
          <w:rFonts w:ascii="Tahoma" w:hAnsi="Tahoma" w:cs="Tahoma"/>
        </w:rPr>
        <w:t xml:space="preserve">ird jährlich vom Museumsmanagement Niederösterreich herausgegeben. Sie kann online auf </w:t>
      </w:r>
      <w:hyperlink r:id="rId7" w:history="1">
        <w:r w:rsidRPr="00E47569">
          <w:rPr>
            <w:rStyle w:val="Hyperlink"/>
            <w:rFonts w:ascii="Tahoma" w:hAnsi="Tahoma" w:cs="Tahoma"/>
          </w:rPr>
          <w:t>www.noemuseen.at</w:t>
        </w:r>
      </w:hyperlink>
      <w:bookmarkStart w:id="0" w:name="_GoBack"/>
      <w:bookmarkEnd w:id="0"/>
      <w:r>
        <w:rPr>
          <w:rFonts w:ascii="Tahoma" w:hAnsi="Tahoma" w:cs="Tahoma"/>
        </w:rPr>
        <w:t xml:space="preserve"> durchgeblättert und kostenlos bestellt werden: Tel. 02742 90666 6116, </w:t>
      </w:r>
      <w:hyperlink r:id="rId8" w:history="1">
        <w:r w:rsidRPr="00E47569">
          <w:rPr>
            <w:rStyle w:val="Hyperlink"/>
            <w:rFonts w:ascii="Tahoma" w:hAnsi="Tahoma" w:cs="Tahoma"/>
          </w:rPr>
          <w:t>office@noemuseen.at</w:t>
        </w:r>
      </w:hyperlink>
      <w:r>
        <w:rPr>
          <w:rFonts w:ascii="Tahoma" w:hAnsi="Tahoma" w:cs="Tahoma"/>
        </w:rPr>
        <w:t xml:space="preserve">.  </w:t>
      </w:r>
    </w:p>
    <w:p w:rsidR="00B62C8A" w:rsidRDefault="00B62C8A" w:rsidP="00B62C8A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>Pressetext und -foto</w:t>
      </w:r>
      <w:r>
        <w:rPr>
          <w:rFonts w:ascii="Tahoma" w:hAnsi="Tahoma" w:cs="Tahoma"/>
        </w:rPr>
        <w:t>s</w:t>
      </w:r>
      <w:r w:rsidRPr="00537E4E">
        <w:rPr>
          <w:rFonts w:ascii="Tahoma" w:hAnsi="Tahoma" w:cs="Tahoma"/>
        </w:rPr>
        <w:t xml:space="preserve"> zum Download: </w:t>
      </w:r>
      <w:hyperlink r:id="rId9" w:history="1">
        <w:r w:rsidRPr="00502876">
          <w:rPr>
            <w:rStyle w:val="Hyperlink"/>
            <w:rFonts w:ascii="Tahoma" w:hAnsi="Tahoma" w:cs="Tahoma"/>
          </w:rPr>
          <w:t>www.noemuseen.at/presse/</w:t>
        </w:r>
      </w:hyperlink>
    </w:p>
    <w:p w:rsidR="00F012BB" w:rsidRDefault="00F012BB" w:rsidP="00AB1135">
      <w:pPr>
        <w:jc w:val="both"/>
        <w:rPr>
          <w:rFonts w:ascii="Tahoma" w:hAnsi="Tahoma" w:cs="Tahoma"/>
        </w:rPr>
      </w:pPr>
    </w:p>
    <w:p w:rsidR="00267DCE" w:rsidRDefault="007067C0" w:rsidP="00267D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EE0D29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.10</w:t>
      </w:r>
      <w:r w:rsidR="00267DCE" w:rsidRPr="00653200">
        <w:rPr>
          <w:rFonts w:ascii="Tahoma" w:hAnsi="Tahoma" w:cs="Tahoma"/>
          <w:sz w:val="20"/>
          <w:szCs w:val="20"/>
        </w:rPr>
        <w:t>.201</w:t>
      </w:r>
      <w:r w:rsidR="00267DCE">
        <w:rPr>
          <w:rFonts w:ascii="Tahoma" w:hAnsi="Tahoma" w:cs="Tahoma"/>
          <w:sz w:val="20"/>
          <w:szCs w:val="20"/>
        </w:rPr>
        <w:t>8</w:t>
      </w:r>
    </w:p>
    <w:p w:rsidR="008012E8" w:rsidRPr="00653200" w:rsidRDefault="008012E8" w:rsidP="00267DCE">
      <w:pPr>
        <w:jc w:val="both"/>
        <w:rPr>
          <w:rFonts w:ascii="Tahoma" w:hAnsi="Tahoma" w:cs="Tahoma"/>
          <w:sz w:val="20"/>
          <w:szCs w:val="20"/>
        </w:rPr>
      </w:pPr>
    </w:p>
    <w:p w:rsidR="008012E8" w:rsidRDefault="00267DCE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Rückfragen: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Museumsmanagement Niederösterreich GmbH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 Böhm</w:t>
      </w:r>
    </w:p>
    <w:p w:rsidR="00AB1135" w:rsidRPr="00653200" w:rsidRDefault="00AB1135" w:rsidP="00AB1135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Neue Herrengasse 10/3, 3100 St. Pölten</w:t>
      </w:r>
    </w:p>
    <w:p w:rsidR="00DA5508" w:rsidRDefault="00AB1135" w:rsidP="004810E7">
      <w:pPr>
        <w:jc w:val="both"/>
        <w:rPr>
          <w:rFonts w:ascii="Tahoma" w:hAnsi="Tahoma" w:cs="Tahoma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 w:rsidR="004810E7">
        <w:rPr>
          <w:rFonts w:ascii="Tahoma" w:hAnsi="Tahoma" w:cs="Tahoma"/>
          <w:sz w:val="20"/>
          <w:szCs w:val="20"/>
        </w:rPr>
        <w:t xml:space="preserve">, </w:t>
      </w:r>
      <w:r w:rsidR="004E21A3" w:rsidRPr="004E21A3">
        <w:rPr>
          <w:rFonts w:ascii="Tahoma" w:hAnsi="Tahoma" w:cs="Tahoma"/>
          <w:sz w:val="20"/>
          <w:szCs w:val="20"/>
        </w:rPr>
        <w:t>karin.boehm@noemuseen.at</w:t>
      </w:r>
      <w:r w:rsidR="004E21A3">
        <w:rPr>
          <w:rFonts w:ascii="Tahoma" w:hAnsi="Tahoma" w:cs="Tahoma"/>
          <w:sz w:val="20"/>
          <w:szCs w:val="20"/>
        </w:rPr>
        <w:t xml:space="preserve">, </w:t>
      </w:r>
      <w:r w:rsidR="00DA5508" w:rsidRPr="00DA5508">
        <w:rPr>
          <w:rFonts w:ascii="Tahoma" w:hAnsi="Tahoma" w:cs="Tahoma"/>
          <w:sz w:val="20"/>
          <w:szCs w:val="20"/>
        </w:rPr>
        <w:t>www.noemuseen.at</w:t>
      </w:r>
    </w:p>
    <w:sectPr w:rsidR="00DA5508" w:rsidSect="00BF1B71">
      <w:pgSz w:w="11906" w:h="16838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7AE8"/>
    <w:rsid w:val="00012FB6"/>
    <w:rsid w:val="00013EC6"/>
    <w:rsid w:val="00024976"/>
    <w:rsid w:val="00027649"/>
    <w:rsid w:val="0003023D"/>
    <w:rsid w:val="00031E7C"/>
    <w:rsid w:val="00032F76"/>
    <w:rsid w:val="00033CA3"/>
    <w:rsid w:val="00035284"/>
    <w:rsid w:val="00037007"/>
    <w:rsid w:val="00043380"/>
    <w:rsid w:val="00045839"/>
    <w:rsid w:val="00051F16"/>
    <w:rsid w:val="00052A30"/>
    <w:rsid w:val="000569EC"/>
    <w:rsid w:val="00062204"/>
    <w:rsid w:val="0007112D"/>
    <w:rsid w:val="000721EC"/>
    <w:rsid w:val="000813E1"/>
    <w:rsid w:val="0008215E"/>
    <w:rsid w:val="00083257"/>
    <w:rsid w:val="00084EB2"/>
    <w:rsid w:val="00092456"/>
    <w:rsid w:val="00094031"/>
    <w:rsid w:val="0009585E"/>
    <w:rsid w:val="000A09E5"/>
    <w:rsid w:val="000B53CB"/>
    <w:rsid w:val="000C0805"/>
    <w:rsid w:val="000C45B2"/>
    <w:rsid w:val="000E0713"/>
    <w:rsid w:val="000E4ACC"/>
    <w:rsid w:val="000F2975"/>
    <w:rsid w:val="000F7126"/>
    <w:rsid w:val="00112881"/>
    <w:rsid w:val="00116C55"/>
    <w:rsid w:val="00120A23"/>
    <w:rsid w:val="00126A6E"/>
    <w:rsid w:val="00130CBB"/>
    <w:rsid w:val="0013596C"/>
    <w:rsid w:val="00141ED4"/>
    <w:rsid w:val="00147A53"/>
    <w:rsid w:val="001507BB"/>
    <w:rsid w:val="00152EC9"/>
    <w:rsid w:val="0016191C"/>
    <w:rsid w:val="00161FB5"/>
    <w:rsid w:val="001635FC"/>
    <w:rsid w:val="00166521"/>
    <w:rsid w:val="00175503"/>
    <w:rsid w:val="00177854"/>
    <w:rsid w:val="001A0C89"/>
    <w:rsid w:val="001B2467"/>
    <w:rsid w:val="001B33BE"/>
    <w:rsid w:val="001C2D55"/>
    <w:rsid w:val="001D204C"/>
    <w:rsid w:val="001D72B4"/>
    <w:rsid w:val="001E0667"/>
    <w:rsid w:val="001E2641"/>
    <w:rsid w:val="001E2D43"/>
    <w:rsid w:val="001E3385"/>
    <w:rsid w:val="00205224"/>
    <w:rsid w:val="0020646B"/>
    <w:rsid w:val="002119A6"/>
    <w:rsid w:val="00216394"/>
    <w:rsid w:val="00235C40"/>
    <w:rsid w:val="0023613D"/>
    <w:rsid w:val="002368AA"/>
    <w:rsid w:val="00244650"/>
    <w:rsid w:val="0025202C"/>
    <w:rsid w:val="002648F7"/>
    <w:rsid w:val="00267068"/>
    <w:rsid w:val="00267DCE"/>
    <w:rsid w:val="00270BC8"/>
    <w:rsid w:val="00276AF6"/>
    <w:rsid w:val="0028100F"/>
    <w:rsid w:val="00283741"/>
    <w:rsid w:val="0028678E"/>
    <w:rsid w:val="00292ACF"/>
    <w:rsid w:val="00293A72"/>
    <w:rsid w:val="00295ACE"/>
    <w:rsid w:val="002A59E2"/>
    <w:rsid w:val="002B381D"/>
    <w:rsid w:val="002C7B5F"/>
    <w:rsid w:val="002D2FDB"/>
    <w:rsid w:val="002F5FCF"/>
    <w:rsid w:val="002F648B"/>
    <w:rsid w:val="002F730C"/>
    <w:rsid w:val="002F7A82"/>
    <w:rsid w:val="00307E2D"/>
    <w:rsid w:val="003107A9"/>
    <w:rsid w:val="0031137A"/>
    <w:rsid w:val="003156DB"/>
    <w:rsid w:val="00321C4B"/>
    <w:rsid w:val="00327784"/>
    <w:rsid w:val="00341FB0"/>
    <w:rsid w:val="00351111"/>
    <w:rsid w:val="00374199"/>
    <w:rsid w:val="003831B8"/>
    <w:rsid w:val="00393BBA"/>
    <w:rsid w:val="003A03F8"/>
    <w:rsid w:val="003A5750"/>
    <w:rsid w:val="003B012A"/>
    <w:rsid w:val="003B1DE7"/>
    <w:rsid w:val="003B6CC1"/>
    <w:rsid w:val="003C6CE1"/>
    <w:rsid w:val="003D31AF"/>
    <w:rsid w:val="003D390F"/>
    <w:rsid w:val="003D655D"/>
    <w:rsid w:val="003E7696"/>
    <w:rsid w:val="003F113C"/>
    <w:rsid w:val="003F1E85"/>
    <w:rsid w:val="00404DF9"/>
    <w:rsid w:val="00417FB9"/>
    <w:rsid w:val="00426117"/>
    <w:rsid w:val="00430F89"/>
    <w:rsid w:val="00433AA1"/>
    <w:rsid w:val="00441B2A"/>
    <w:rsid w:val="004430AA"/>
    <w:rsid w:val="00451755"/>
    <w:rsid w:val="00453759"/>
    <w:rsid w:val="004548AA"/>
    <w:rsid w:val="00454E0D"/>
    <w:rsid w:val="00466B18"/>
    <w:rsid w:val="004671E5"/>
    <w:rsid w:val="004810E7"/>
    <w:rsid w:val="00482D00"/>
    <w:rsid w:val="00495142"/>
    <w:rsid w:val="00495701"/>
    <w:rsid w:val="00495756"/>
    <w:rsid w:val="004A0727"/>
    <w:rsid w:val="004A0C98"/>
    <w:rsid w:val="004A4647"/>
    <w:rsid w:val="004B0C52"/>
    <w:rsid w:val="004B4510"/>
    <w:rsid w:val="004B64AB"/>
    <w:rsid w:val="004C7DA5"/>
    <w:rsid w:val="004D2ED4"/>
    <w:rsid w:val="004D7F53"/>
    <w:rsid w:val="004E160D"/>
    <w:rsid w:val="004E21A3"/>
    <w:rsid w:val="004E2E77"/>
    <w:rsid w:val="004E394D"/>
    <w:rsid w:val="004E5C50"/>
    <w:rsid w:val="004E7EBA"/>
    <w:rsid w:val="004F2A75"/>
    <w:rsid w:val="004F5155"/>
    <w:rsid w:val="0050113A"/>
    <w:rsid w:val="00504255"/>
    <w:rsid w:val="00506068"/>
    <w:rsid w:val="00510E1C"/>
    <w:rsid w:val="00532886"/>
    <w:rsid w:val="00537E4E"/>
    <w:rsid w:val="005418DF"/>
    <w:rsid w:val="00544C3D"/>
    <w:rsid w:val="00554729"/>
    <w:rsid w:val="00561A86"/>
    <w:rsid w:val="00562374"/>
    <w:rsid w:val="00581409"/>
    <w:rsid w:val="0058215F"/>
    <w:rsid w:val="0058350A"/>
    <w:rsid w:val="0058450A"/>
    <w:rsid w:val="00586B0B"/>
    <w:rsid w:val="005877C7"/>
    <w:rsid w:val="00587FFD"/>
    <w:rsid w:val="005928A8"/>
    <w:rsid w:val="005969F5"/>
    <w:rsid w:val="00596DB8"/>
    <w:rsid w:val="005C1C22"/>
    <w:rsid w:val="005D4236"/>
    <w:rsid w:val="00610B7F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3CE9"/>
    <w:rsid w:val="0068793E"/>
    <w:rsid w:val="00695660"/>
    <w:rsid w:val="006A634E"/>
    <w:rsid w:val="006B40B0"/>
    <w:rsid w:val="006B47D6"/>
    <w:rsid w:val="006B568E"/>
    <w:rsid w:val="006B6779"/>
    <w:rsid w:val="006C049B"/>
    <w:rsid w:val="006E286C"/>
    <w:rsid w:val="006E4F2E"/>
    <w:rsid w:val="006E7623"/>
    <w:rsid w:val="006E795E"/>
    <w:rsid w:val="006F4A9A"/>
    <w:rsid w:val="006F678B"/>
    <w:rsid w:val="006F6FFA"/>
    <w:rsid w:val="00700715"/>
    <w:rsid w:val="00704518"/>
    <w:rsid w:val="007067C0"/>
    <w:rsid w:val="00706C9B"/>
    <w:rsid w:val="00711B13"/>
    <w:rsid w:val="007154FD"/>
    <w:rsid w:val="00722EE0"/>
    <w:rsid w:val="00723367"/>
    <w:rsid w:val="00723FE4"/>
    <w:rsid w:val="00734E41"/>
    <w:rsid w:val="00736D76"/>
    <w:rsid w:val="00740FD3"/>
    <w:rsid w:val="007413D3"/>
    <w:rsid w:val="00747A87"/>
    <w:rsid w:val="007529EC"/>
    <w:rsid w:val="00770B55"/>
    <w:rsid w:val="007729FF"/>
    <w:rsid w:val="0079133B"/>
    <w:rsid w:val="00793503"/>
    <w:rsid w:val="0079402A"/>
    <w:rsid w:val="007A4AF6"/>
    <w:rsid w:val="007A5C3E"/>
    <w:rsid w:val="007A5DC9"/>
    <w:rsid w:val="007B5A03"/>
    <w:rsid w:val="007C15E1"/>
    <w:rsid w:val="007C60E5"/>
    <w:rsid w:val="007C6800"/>
    <w:rsid w:val="007D3A02"/>
    <w:rsid w:val="007E2764"/>
    <w:rsid w:val="007E45D5"/>
    <w:rsid w:val="007E74C8"/>
    <w:rsid w:val="007F04FA"/>
    <w:rsid w:val="007F2978"/>
    <w:rsid w:val="007F742A"/>
    <w:rsid w:val="007F76C2"/>
    <w:rsid w:val="00800407"/>
    <w:rsid w:val="008012E8"/>
    <w:rsid w:val="0080146A"/>
    <w:rsid w:val="008017EC"/>
    <w:rsid w:val="00811544"/>
    <w:rsid w:val="008231B6"/>
    <w:rsid w:val="00823AED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53976"/>
    <w:rsid w:val="0087691B"/>
    <w:rsid w:val="008838C8"/>
    <w:rsid w:val="008844B5"/>
    <w:rsid w:val="00897DDD"/>
    <w:rsid w:val="008A3471"/>
    <w:rsid w:val="008B759F"/>
    <w:rsid w:val="008C4425"/>
    <w:rsid w:val="008C6438"/>
    <w:rsid w:val="008D2234"/>
    <w:rsid w:val="008D582D"/>
    <w:rsid w:val="008E4D04"/>
    <w:rsid w:val="008E712A"/>
    <w:rsid w:val="00901BC3"/>
    <w:rsid w:val="00907619"/>
    <w:rsid w:val="0091152C"/>
    <w:rsid w:val="009120C0"/>
    <w:rsid w:val="00916194"/>
    <w:rsid w:val="009165C6"/>
    <w:rsid w:val="00922493"/>
    <w:rsid w:val="0092668E"/>
    <w:rsid w:val="00935119"/>
    <w:rsid w:val="00936F5E"/>
    <w:rsid w:val="00937AC5"/>
    <w:rsid w:val="009551CC"/>
    <w:rsid w:val="0095732E"/>
    <w:rsid w:val="0096345A"/>
    <w:rsid w:val="00967CAE"/>
    <w:rsid w:val="009A4741"/>
    <w:rsid w:val="009B4BF7"/>
    <w:rsid w:val="009B70DB"/>
    <w:rsid w:val="009B7BA7"/>
    <w:rsid w:val="009C3851"/>
    <w:rsid w:val="009C3F06"/>
    <w:rsid w:val="009C4165"/>
    <w:rsid w:val="009D3FB8"/>
    <w:rsid w:val="009D6A04"/>
    <w:rsid w:val="009D75F2"/>
    <w:rsid w:val="009E7E60"/>
    <w:rsid w:val="00A001F9"/>
    <w:rsid w:val="00A0025E"/>
    <w:rsid w:val="00A01A23"/>
    <w:rsid w:val="00A04CB3"/>
    <w:rsid w:val="00A122ED"/>
    <w:rsid w:val="00A12820"/>
    <w:rsid w:val="00A12A27"/>
    <w:rsid w:val="00A13D12"/>
    <w:rsid w:val="00A26D28"/>
    <w:rsid w:val="00A33616"/>
    <w:rsid w:val="00A37724"/>
    <w:rsid w:val="00A43296"/>
    <w:rsid w:val="00A43770"/>
    <w:rsid w:val="00A439E3"/>
    <w:rsid w:val="00A45CB0"/>
    <w:rsid w:val="00A61AF7"/>
    <w:rsid w:val="00A64A83"/>
    <w:rsid w:val="00A65D24"/>
    <w:rsid w:val="00A77203"/>
    <w:rsid w:val="00A805AF"/>
    <w:rsid w:val="00A871FB"/>
    <w:rsid w:val="00A87AE4"/>
    <w:rsid w:val="00A90C42"/>
    <w:rsid w:val="00A92356"/>
    <w:rsid w:val="00A926C3"/>
    <w:rsid w:val="00AA2628"/>
    <w:rsid w:val="00AA4B92"/>
    <w:rsid w:val="00AA60C1"/>
    <w:rsid w:val="00AB1135"/>
    <w:rsid w:val="00AB15DE"/>
    <w:rsid w:val="00AB4BF7"/>
    <w:rsid w:val="00AB5ED6"/>
    <w:rsid w:val="00AB6633"/>
    <w:rsid w:val="00AC064C"/>
    <w:rsid w:val="00AC0E03"/>
    <w:rsid w:val="00AD13C6"/>
    <w:rsid w:val="00AD4A34"/>
    <w:rsid w:val="00AE0F42"/>
    <w:rsid w:val="00AE502E"/>
    <w:rsid w:val="00AE5CE4"/>
    <w:rsid w:val="00AF3774"/>
    <w:rsid w:val="00B001C8"/>
    <w:rsid w:val="00B00545"/>
    <w:rsid w:val="00B06681"/>
    <w:rsid w:val="00B100CE"/>
    <w:rsid w:val="00B31D74"/>
    <w:rsid w:val="00B327E5"/>
    <w:rsid w:val="00B40261"/>
    <w:rsid w:val="00B4029A"/>
    <w:rsid w:val="00B46570"/>
    <w:rsid w:val="00B626C0"/>
    <w:rsid w:val="00B62C8A"/>
    <w:rsid w:val="00B70C29"/>
    <w:rsid w:val="00B72284"/>
    <w:rsid w:val="00B737E6"/>
    <w:rsid w:val="00B73E03"/>
    <w:rsid w:val="00B755B6"/>
    <w:rsid w:val="00B8254E"/>
    <w:rsid w:val="00B82989"/>
    <w:rsid w:val="00B873F4"/>
    <w:rsid w:val="00B94815"/>
    <w:rsid w:val="00B963CE"/>
    <w:rsid w:val="00BA2714"/>
    <w:rsid w:val="00BA50EA"/>
    <w:rsid w:val="00BC318E"/>
    <w:rsid w:val="00BC72B3"/>
    <w:rsid w:val="00BD2F76"/>
    <w:rsid w:val="00BD3118"/>
    <w:rsid w:val="00BD5B14"/>
    <w:rsid w:val="00BD7A51"/>
    <w:rsid w:val="00BD7B94"/>
    <w:rsid w:val="00BE03C8"/>
    <w:rsid w:val="00BE046C"/>
    <w:rsid w:val="00BE7EAE"/>
    <w:rsid w:val="00BF1B71"/>
    <w:rsid w:val="00C072E6"/>
    <w:rsid w:val="00C11D81"/>
    <w:rsid w:val="00C226AD"/>
    <w:rsid w:val="00C31B23"/>
    <w:rsid w:val="00C3583E"/>
    <w:rsid w:val="00C4098E"/>
    <w:rsid w:val="00C41764"/>
    <w:rsid w:val="00C434FF"/>
    <w:rsid w:val="00C504A1"/>
    <w:rsid w:val="00C65E79"/>
    <w:rsid w:val="00C676B6"/>
    <w:rsid w:val="00C84324"/>
    <w:rsid w:val="00C84AAF"/>
    <w:rsid w:val="00C945F5"/>
    <w:rsid w:val="00CA3DA6"/>
    <w:rsid w:val="00CA42AE"/>
    <w:rsid w:val="00CA5135"/>
    <w:rsid w:val="00CA5F71"/>
    <w:rsid w:val="00CC46AF"/>
    <w:rsid w:val="00CC65B0"/>
    <w:rsid w:val="00CC6A9F"/>
    <w:rsid w:val="00CE3BC2"/>
    <w:rsid w:val="00CE7FC7"/>
    <w:rsid w:val="00CF06A0"/>
    <w:rsid w:val="00CF78F4"/>
    <w:rsid w:val="00CF7B7E"/>
    <w:rsid w:val="00D03D58"/>
    <w:rsid w:val="00D0634F"/>
    <w:rsid w:val="00D11DD4"/>
    <w:rsid w:val="00D17A84"/>
    <w:rsid w:val="00D539B5"/>
    <w:rsid w:val="00D540C4"/>
    <w:rsid w:val="00D5460C"/>
    <w:rsid w:val="00D573AE"/>
    <w:rsid w:val="00D60423"/>
    <w:rsid w:val="00D61FAC"/>
    <w:rsid w:val="00D64BA8"/>
    <w:rsid w:val="00D814E3"/>
    <w:rsid w:val="00D83FF9"/>
    <w:rsid w:val="00D93485"/>
    <w:rsid w:val="00DA28F9"/>
    <w:rsid w:val="00DA41CB"/>
    <w:rsid w:val="00DA5508"/>
    <w:rsid w:val="00DA5DD5"/>
    <w:rsid w:val="00DD0914"/>
    <w:rsid w:val="00DD1BC7"/>
    <w:rsid w:val="00DE1497"/>
    <w:rsid w:val="00DF7E5F"/>
    <w:rsid w:val="00E02D12"/>
    <w:rsid w:val="00E0400E"/>
    <w:rsid w:val="00E14036"/>
    <w:rsid w:val="00E1436E"/>
    <w:rsid w:val="00E168E7"/>
    <w:rsid w:val="00E16A19"/>
    <w:rsid w:val="00E16B8F"/>
    <w:rsid w:val="00E31107"/>
    <w:rsid w:val="00E36721"/>
    <w:rsid w:val="00E54AC9"/>
    <w:rsid w:val="00E619DB"/>
    <w:rsid w:val="00E64674"/>
    <w:rsid w:val="00E716F7"/>
    <w:rsid w:val="00E756A1"/>
    <w:rsid w:val="00E868DD"/>
    <w:rsid w:val="00EC114C"/>
    <w:rsid w:val="00EC157F"/>
    <w:rsid w:val="00EC1BE6"/>
    <w:rsid w:val="00EC235E"/>
    <w:rsid w:val="00EC589B"/>
    <w:rsid w:val="00ED62B1"/>
    <w:rsid w:val="00EE03C9"/>
    <w:rsid w:val="00EE0D29"/>
    <w:rsid w:val="00EE4496"/>
    <w:rsid w:val="00EF081C"/>
    <w:rsid w:val="00EF15D9"/>
    <w:rsid w:val="00EF2D2E"/>
    <w:rsid w:val="00EF4236"/>
    <w:rsid w:val="00EF6B76"/>
    <w:rsid w:val="00F012BB"/>
    <w:rsid w:val="00F02693"/>
    <w:rsid w:val="00F04CD1"/>
    <w:rsid w:val="00F14944"/>
    <w:rsid w:val="00F2168C"/>
    <w:rsid w:val="00F306CA"/>
    <w:rsid w:val="00F37A04"/>
    <w:rsid w:val="00F40B4B"/>
    <w:rsid w:val="00F6138F"/>
    <w:rsid w:val="00F61F32"/>
    <w:rsid w:val="00F63132"/>
    <w:rsid w:val="00F63460"/>
    <w:rsid w:val="00F6523F"/>
    <w:rsid w:val="00F65455"/>
    <w:rsid w:val="00F77487"/>
    <w:rsid w:val="00F803F5"/>
    <w:rsid w:val="00F8283D"/>
    <w:rsid w:val="00F849AD"/>
    <w:rsid w:val="00F84D8F"/>
    <w:rsid w:val="00F91F28"/>
    <w:rsid w:val="00F96C30"/>
    <w:rsid w:val="00FA65B4"/>
    <w:rsid w:val="00FC143E"/>
    <w:rsid w:val="00FC21FD"/>
    <w:rsid w:val="00FD094F"/>
    <w:rsid w:val="00FD0DAF"/>
    <w:rsid w:val="00FE7384"/>
    <w:rsid w:val="00FF560B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noemuseen.a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oemuseen.at/fileadmin/user_upload/2018_Vermittlungsbroschuere_Web_Boegen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emuseen.at/press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F72E451-9788-4398-BDE9-F82D6203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Böhm</dc:creator>
  <cp:lastModifiedBy>Karin Böhm</cp:lastModifiedBy>
  <cp:revision>5</cp:revision>
  <cp:lastPrinted>2018-10-10T09:11:00Z</cp:lastPrinted>
  <dcterms:created xsi:type="dcterms:W3CDTF">2018-10-16T07:21:00Z</dcterms:created>
  <dcterms:modified xsi:type="dcterms:W3CDTF">2018-10-16T10:26:00Z</dcterms:modified>
</cp:coreProperties>
</file>