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9304" w14:textId="77777777"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14:paraId="64A1C802" w14:textId="77777777"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14:paraId="4C045B44" w14:textId="77777777"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14:paraId="088C4EED" w14:textId="77777777"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14:paraId="21D22F1A" w14:textId="792AA25D" w:rsidR="00462670" w:rsidRDefault="00AF2FD6" w:rsidP="00B80290">
      <w:pPr>
        <w:spacing w:after="0"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Großes goldenes</w:t>
      </w:r>
      <w:r w:rsidR="00324279">
        <w:rPr>
          <w:rFonts w:ascii="Tahoma" w:hAnsi="Tahoma" w:cs="Tahoma"/>
          <w:b/>
          <w:sz w:val="28"/>
          <w:szCs w:val="28"/>
        </w:rPr>
        <w:t xml:space="preserve"> Ehrenzeichen </w:t>
      </w:r>
      <w:r>
        <w:rPr>
          <w:rFonts w:ascii="Tahoma" w:hAnsi="Tahoma" w:cs="Tahoma"/>
          <w:b/>
          <w:sz w:val="28"/>
          <w:szCs w:val="28"/>
        </w:rPr>
        <w:t xml:space="preserve">für Verdienste um das Bundesland Niederösterreich </w:t>
      </w:r>
      <w:r w:rsidR="00F37CD5">
        <w:rPr>
          <w:rFonts w:ascii="Tahoma" w:hAnsi="Tahoma" w:cs="Tahoma"/>
          <w:b/>
          <w:sz w:val="28"/>
          <w:szCs w:val="28"/>
        </w:rPr>
        <w:t>an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D2B51">
        <w:rPr>
          <w:rFonts w:ascii="Tahoma" w:hAnsi="Tahoma" w:cs="Tahoma"/>
          <w:b/>
          <w:sz w:val="28"/>
          <w:szCs w:val="28"/>
        </w:rPr>
        <w:t>Elisabeth Vavra</w:t>
      </w:r>
      <w:r w:rsidR="00A664FF">
        <w:rPr>
          <w:rFonts w:ascii="Tahoma" w:hAnsi="Tahoma" w:cs="Tahoma"/>
          <w:b/>
          <w:sz w:val="28"/>
          <w:szCs w:val="28"/>
        </w:rPr>
        <w:t xml:space="preserve"> </w:t>
      </w:r>
    </w:p>
    <w:p w14:paraId="5C67F997" w14:textId="37768F1C" w:rsidR="00120225" w:rsidRPr="007062F3" w:rsidRDefault="00120225" w:rsidP="00120225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7062F3">
        <w:rPr>
          <w:rFonts w:ascii="Tahoma" w:hAnsi="Tahoma" w:cs="Tahoma"/>
          <w:b/>
          <w:bCs/>
        </w:rPr>
        <w:t xml:space="preserve">Landeshauptfrau Johanna Mikl-Leitner überreichte </w:t>
      </w:r>
      <w:r w:rsidR="00AF2FD6" w:rsidRPr="007062F3">
        <w:rPr>
          <w:rFonts w:ascii="Tahoma" w:hAnsi="Tahoma" w:cs="Tahoma"/>
          <w:b/>
          <w:bCs/>
        </w:rPr>
        <w:t xml:space="preserve">am 29. Oktober 2019 im Sitzungssaal des NÖ Landtages in St. Pölten </w:t>
      </w:r>
      <w:r w:rsidRPr="007062F3">
        <w:rPr>
          <w:rFonts w:ascii="Tahoma" w:hAnsi="Tahoma" w:cs="Tahoma"/>
          <w:b/>
          <w:bCs/>
        </w:rPr>
        <w:t xml:space="preserve">Elisabeth Vavra das </w:t>
      </w:r>
      <w:r w:rsidR="00AF2FD6" w:rsidRPr="007062F3">
        <w:rPr>
          <w:rFonts w:ascii="Tahoma" w:hAnsi="Tahoma" w:cs="Tahoma"/>
          <w:b/>
          <w:bCs/>
        </w:rPr>
        <w:t xml:space="preserve">große </w:t>
      </w:r>
      <w:r w:rsidRPr="007062F3">
        <w:rPr>
          <w:rFonts w:ascii="Tahoma" w:hAnsi="Tahoma" w:cs="Tahoma"/>
          <w:b/>
          <w:bCs/>
        </w:rPr>
        <w:t xml:space="preserve">goldene Ehrenzeichen für Verdienste um das Bundesland Niederösterreich. </w:t>
      </w:r>
    </w:p>
    <w:p w14:paraId="3DC02B8B" w14:textId="77777777" w:rsidR="00AF2FD6" w:rsidRDefault="00AF2FD6" w:rsidP="00120225">
      <w:pPr>
        <w:spacing w:after="0" w:line="240" w:lineRule="auto"/>
        <w:jc w:val="both"/>
        <w:rPr>
          <w:rFonts w:ascii="Tahoma" w:hAnsi="Tahoma" w:cs="Tahoma"/>
        </w:rPr>
      </w:pPr>
    </w:p>
    <w:p w14:paraId="4A277EEE" w14:textId="73A3B109" w:rsidR="009303CA" w:rsidRDefault="007062F3" w:rsidP="00120225">
      <w:pPr>
        <w:spacing w:after="0" w:line="240" w:lineRule="auto"/>
        <w:jc w:val="both"/>
        <w:rPr>
          <w:rFonts w:ascii="Tahoma" w:hAnsi="Tahoma" w:cs="Tahoma"/>
          <w:bCs/>
        </w:rPr>
      </w:pPr>
      <w:r w:rsidRPr="007062F3">
        <w:rPr>
          <w:rFonts w:ascii="Tahoma" w:hAnsi="Tahoma" w:cs="Tahoma"/>
        </w:rPr>
        <w:t>Prof.</w:t>
      </w:r>
      <w:r w:rsidRPr="007062F3">
        <w:rPr>
          <w:rFonts w:ascii="Tahoma" w:hAnsi="Tahoma" w:cs="Tahoma"/>
          <w:vertAlign w:val="superscript"/>
        </w:rPr>
        <w:t>in</w:t>
      </w:r>
      <w:r w:rsidRPr="007062F3">
        <w:rPr>
          <w:rFonts w:ascii="Tahoma" w:hAnsi="Tahoma" w:cs="Tahoma"/>
        </w:rPr>
        <w:t xml:space="preserve"> Dr.</w:t>
      </w:r>
      <w:r w:rsidRPr="007062F3">
        <w:rPr>
          <w:rFonts w:ascii="Tahoma" w:hAnsi="Tahoma" w:cs="Tahoma"/>
          <w:vertAlign w:val="superscript"/>
        </w:rPr>
        <w:t>in</w:t>
      </w:r>
      <w:r w:rsidRPr="00120225">
        <w:rPr>
          <w:rFonts w:ascii="Tahoma" w:hAnsi="Tahoma" w:cs="Tahoma"/>
          <w:b/>
          <w:bCs/>
        </w:rPr>
        <w:t xml:space="preserve"> </w:t>
      </w:r>
      <w:r w:rsidR="00AF2FD6">
        <w:rPr>
          <w:rFonts w:ascii="Tahoma" w:hAnsi="Tahoma" w:cs="Tahoma"/>
        </w:rPr>
        <w:t>Elisabeth Vavra</w:t>
      </w:r>
      <w:r w:rsidR="009303CA">
        <w:rPr>
          <w:rFonts w:ascii="Tahoma" w:hAnsi="Tahoma" w:cs="Tahoma"/>
        </w:rPr>
        <w:t xml:space="preserve"> ist</w:t>
      </w:r>
      <w:r w:rsidR="00AF2FD6">
        <w:rPr>
          <w:rFonts w:ascii="Tahoma" w:hAnsi="Tahoma" w:cs="Tahoma"/>
        </w:rPr>
        <w:t xml:space="preserve"> </w:t>
      </w:r>
      <w:r w:rsidR="00AF2FD6">
        <w:rPr>
          <w:rFonts w:ascii="Tahoma" w:hAnsi="Tahoma" w:cs="Tahoma"/>
          <w:bCs/>
        </w:rPr>
        <w:t xml:space="preserve">seit 2013 </w:t>
      </w:r>
      <w:r w:rsidR="00AF2FD6" w:rsidRPr="0074224F">
        <w:rPr>
          <w:rFonts w:ascii="Tahoma" w:hAnsi="Tahoma" w:cs="Tahoma"/>
          <w:b/>
        </w:rPr>
        <w:t>Vorsitzende des Niederösterreichischen Kultursenats</w:t>
      </w:r>
      <w:r w:rsidR="009303CA">
        <w:rPr>
          <w:rFonts w:ascii="Tahoma" w:hAnsi="Tahoma" w:cs="Tahoma"/>
          <w:bCs/>
        </w:rPr>
        <w:t>.</w:t>
      </w:r>
      <w:r w:rsidR="009303CA" w:rsidRPr="009303CA">
        <w:rPr>
          <w:rFonts w:ascii="Tahoma" w:hAnsi="Tahoma" w:cs="Tahoma"/>
          <w:bCs/>
        </w:rPr>
        <w:t xml:space="preserve"> </w:t>
      </w:r>
      <w:r w:rsidR="009303CA">
        <w:rPr>
          <w:rFonts w:ascii="Tahoma" w:hAnsi="Tahoma" w:cs="Tahoma"/>
          <w:bCs/>
        </w:rPr>
        <w:t xml:space="preserve">In ihrer langjährigen Tätigkeit als </w:t>
      </w:r>
      <w:r w:rsidR="009303CA" w:rsidRPr="0074224F">
        <w:rPr>
          <w:rFonts w:ascii="Tahoma" w:hAnsi="Tahoma" w:cs="Tahoma"/>
          <w:b/>
        </w:rPr>
        <w:t>Kuratorin zahlreicher historischer und kulturwissenschaftlicher Ausstellungen</w:t>
      </w:r>
      <w:r w:rsidR="009303CA">
        <w:rPr>
          <w:rFonts w:ascii="Tahoma" w:hAnsi="Tahoma" w:cs="Tahoma"/>
          <w:bCs/>
        </w:rPr>
        <w:t xml:space="preserve"> setzt s</w:t>
      </w:r>
      <w:r w:rsidR="008C0D61">
        <w:rPr>
          <w:rFonts w:ascii="Tahoma" w:hAnsi="Tahoma" w:cs="Tahoma"/>
          <w:bCs/>
        </w:rPr>
        <w:t>ie s</w:t>
      </w:r>
      <w:r w:rsidR="009303CA">
        <w:rPr>
          <w:rFonts w:ascii="Tahoma" w:hAnsi="Tahoma" w:cs="Tahoma"/>
          <w:bCs/>
        </w:rPr>
        <w:t xml:space="preserve">ich </w:t>
      </w:r>
      <w:r w:rsidR="008C0D61">
        <w:rPr>
          <w:rFonts w:ascii="Tahoma" w:hAnsi="Tahoma" w:cs="Tahoma"/>
          <w:bCs/>
        </w:rPr>
        <w:t>besonders fundiert mit niederösterreichischer Alltagsgeschichte sowie mit historischer Bildkunde und Geschlechter</w:t>
      </w:r>
      <w:r w:rsidR="00F37CD5">
        <w:rPr>
          <w:rFonts w:ascii="Tahoma" w:hAnsi="Tahoma" w:cs="Tahoma"/>
          <w:bCs/>
        </w:rPr>
        <w:t>-</w:t>
      </w:r>
      <w:r w:rsidR="008C0D61">
        <w:rPr>
          <w:rFonts w:ascii="Tahoma" w:hAnsi="Tahoma" w:cs="Tahoma"/>
          <w:bCs/>
        </w:rPr>
        <w:t xml:space="preserve">geschichte auseinander: immer mit dem </w:t>
      </w:r>
      <w:r w:rsidR="008C0D61" w:rsidRPr="008C0D61">
        <w:rPr>
          <w:rFonts w:ascii="Tahoma" w:hAnsi="Tahoma" w:cs="Tahoma"/>
          <w:bCs/>
        </w:rPr>
        <w:t>besondere</w:t>
      </w:r>
      <w:r w:rsidR="006C75F5">
        <w:rPr>
          <w:rFonts w:ascii="Tahoma" w:hAnsi="Tahoma" w:cs="Tahoma"/>
          <w:bCs/>
        </w:rPr>
        <w:t>n</w:t>
      </w:r>
      <w:r w:rsidR="008C0D61" w:rsidRPr="008C0D61">
        <w:rPr>
          <w:rFonts w:ascii="Tahoma" w:hAnsi="Tahoma" w:cs="Tahoma"/>
          <w:bCs/>
        </w:rPr>
        <w:t xml:space="preserve"> Anliegen, Forschungsinhalte durch adäquate Ausstellungen</w:t>
      </w:r>
      <w:r w:rsidR="006C75F5">
        <w:rPr>
          <w:rFonts w:ascii="Tahoma" w:hAnsi="Tahoma" w:cs="Tahoma"/>
          <w:bCs/>
        </w:rPr>
        <w:t xml:space="preserve"> und Publikationen</w:t>
      </w:r>
      <w:r w:rsidR="008C0D61" w:rsidRPr="008C0D61">
        <w:rPr>
          <w:rFonts w:ascii="Tahoma" w:hAnsi="Tahoma" w:cs="Tahoma"/>
          <w:bCs/>
        </w:rPr>
        <w:t xml:space="preserve"> einer breiten Öffentlichkeit zugänglich zu machen</w:t>
      </w:r>
      <w:r w:rsidR="006C4F86">
        <w:rPr>
          <w:rFonts w:ascii="Tahoma" w:hAnsi="Tahoma" w:cs="Tahoma"/>
          <w:bCs/>
        </w:rPr>
        <w:t>.</w:t>
      </w:r>
    </w:p>
    <w:p w14:paraId="5272EA79" w14:textId="77777777" w:rsidR="007062F3" w:rsidRDefault="007062F3" w:rsidP="00120225">
      <w:pPr>
        <w:spacing w:after="0" w:line="240" w:lineRule="auto"/>
        <w:jc w:val="both"/>
        <w:rPr>
          <w:rFonts w:ascii="Tahoma" w:hAnsi="Tahoma" w:cs="Tahoma"/>
          <w:bCs/>
        </w:rPr>
      </w:pPr>
    </w:p>
    <w:p w14:paraId="237661D5" w14:textId="3E82711D" w:rsidR="001729A3" w:rsidRDefault="006C4F86" w:rsidP="006C4F86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Bereits in ihrer Zeit am Institut für Realienkunde des Mittelalters und der frühen Neuzeit in Krems leistete sie </w:t>
      </w:r>
      <w:r w:rsidRPr="0074224F">
        <w:rPr>
          <w:rFonts w:ascii="Tahoma" w:hAnsi="Tahoma" w:cs="Tahoma"/>
          <w:b/>
        </w:rPr>
        <w:t>Pionierarbeit im Bereich der Kulturgüterdatenbanken</w:t>
      </w:r>
      <w:r w:rsidR="001729A3">
        <w:rPr>
          <w:rFonts w:ascii="Tahoma" w:hAnsi="Tahoma" w:cs="Tahoma"/>
          <w:bCs/>
        </w:rPr>
        <w:t xml:space="preserve"> – e</w:t>
      </w:r>
      <w:r>
        <w:rPr>
          <w:rFonts w:ascii="Tahoma" w:hAnsi="Tahoma" w:cs="Tahoma"/>
          <w:bCs/>
        </w:rPr>
        <w:t xml:space="preserve">in Fachgebiet, </w:t>
      </w:r>
      <w:r w:rsidR="001729A3">
        <w:rPr>
          <w:rFonts w:ascii="Tahoma" w:hAnsi="Tahoma" w:cs="Tahoma"/>
          <w:bCs/>
        </w:rPr>
        <w:t>dem</w:t>
      </w:r>
      <w:r>
        <w:rPr>
          <w:rFonts w:ascii="Tahoma" w:hAnsi="Tahoma" w:cs="Tahoma"/>
          <w:bCs/>
        </w:rPr>
        <w:t xml:space="preserve"> sie sich auch </w:t>
      </w:r>
      <w:r w:rsidR="001729A3">
        <w:rPr>
          <w:rFonts w:ascii="Tahoma" w:hAnsi="Tahoma" w:cs="Tahoma"/>
          <w:bCs/>
        </w:rPr>
        <w:t>im Rahmen der Datenbank „</w:t>
      </w:r>
      <w:r>
        <w:rPr>
          <w:rFonts w:ascii="Tahoma" w:hAnsi="Tahoma" w:cs="Tahoma"/>
          <w:bCs/>
        </w:rPr>
        <w:t>Gedächtnis des Landes</w:t>
      </w:r>
      <w:r w:rsidR="001729A3">
        <w:rPr>
          <w:rFonts w:ascii="Tahoma" w:hAnsi="Tahoma" w:cs="Tahoma"/>
          <w:bCs/>
        </w:rPr>
        <w:t>“</w:t>
      </w:r>
      <w:r>
        <w:rPr>
          <w:rFonts w:ascii="Tahoma" w:hAnsi="Tahoma" w:cs="Tahoma"/>
          <w:bCs/>
        </w:rPr>
        <w:t xml:space="preserve"> </w:t>
      </w:r>
      <w:r w:rsidR="001729A3">
        <w:rPr>
          <w:rFonts w:ascii="Tahoma" w:hAnsi="Tahoma" w:cs="Tahoma"/>
          <w:bCs/>
        </w:rPr>
        <w:t xml:space="preserve">umfassend widmet. Sie begleitete und leitete seit 1993 zahlreiche </w:t>
      </w:r>
      <w:r w:rsidR="001729A3" w:rsidRPr="0074224F">
        <w:rPr>
          <w:rFonts w:ascii="Tahoma" w:hAnsi="Tahoma" w:cs="Tahoma"/>
          <w:b/>
        </w:rPr>
        <w:t>Landesausstellungen</w:t>
      </w:r>
      <w:r w:rsidR="001729A3">
        <w:rPr>
          <w:rFonts w:ascii="Tahoma" w:hAnsi="Tahoma" w:cs="Tahoma"/>
          <w:bCs/>
        </w:rPr>
        <w:t xml:space="preserve">, sowohl in Nieder- als auch in Oberösterreich, zuletzt die Landesausstellung „Alles was Recht ist“ in Pöggstall. </w:t>
      </w:r>
      <w:r w:rsidR="00313464">
        <w:rPr>
          <w:rFonts w:ascii="Tahoma" w:hAnsi="Tahoma" w:cs="Tahoma"/>
          <w:bCs/>
        </w:rPr>
        <w:t xml:space="preserve">Zu ihren </w:t>
      </w:r>
      <w:r w:rsidR="00313464">
        <w:rPr>
          <w:rFonts w:ascii="Tahoma" w:hAnsi="Tahoma" w:cs="Tahoma"/>
        </w:rPr>
        <w:t xml:space="preserve">Schwerpunktthemen zählen </w:t>
      </w:r>
      <w:r w:rsidR="00132A17">
        <w:rPr>
          <w:rFonts w:ascii="Tahoma" w:hAnsi="Tahoma" w:cs="Tahoma"/>
        </w:rPr>
        <w:t xml:space="preserve">unter anderem </w:t>
      </w:r>
      <w:r w:rsidR="00313464">
        <w:rPr>
          <w:rFonts w:ascii="Tahoma" w:hAnsi="Tahoma" w:cs="Tahoma"/>
        </w:rPr>
        <w:t>Martin Johann Schmidt, Frauen in der Geschichte, Rechtsgeschichte und historisches Handwerk.</w:t>
      </w:r>
    </w:p>
    <w:p w14:paraId="79CBCC30" w14:textId="77777777" w:rsidR="001729A3" w:rsidRDefault="001729A3" w:rsidP="001729A3">
      <w:pPr>
        <w:spacing w:after="0" w:line="240" w:lineRule="auto"/>
        <w:jc w:val="both"/>
        <w:rPr>
          <w:rFonts w:ascii="Tahoma" w:hAnsi="Tahoma" w:cs="Tahoma"/>
          <w:bCs/>
        </w:rPr>
      </w:pPr>
    </w:p>
    <w:p w14:paraId="1A653E0F" w14:textId="0DBD9309" w:rsidR="001729A3" w:rsidRDefault="001729A3" w:rsidP="001729A3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Ihre </w:t>
      </w:r>
      <w:r w:rsidR="00B44EF2" w:rsidRPr="0074224F">
        <w:rPr>
          <w:rFonts w:ascii="Tahoma" w:hAnsi="Tahoma" w:cs="Tahoma"/>
          <w:b/>
        </w:rPr>
        <w:t>tiefgehende</w:t>
      </w:r>
      <w:r w:rsidRPr="0074224F">
        <w:rPr>
          <w:rFonts w:ascii="Tahoma" w:hAnsi="Tahoma" w:cs="Tahoma"/>
          <w:b/>
        </w:rPr>
        <w:t xml:space="preserve"> Kenntnis der historischen Sammlungen niederösterreichischer Museen</w:t>
      </w:r>
      <w:r>
        <w:rPr>
          <w:rFonts w:ascii="Tahoma" w:hAnsi="Tahoma" w:cs="Tahoma"/>
          <w:bCs/>
        </w:rPr>
        <w:t xml:space="preserve"> </w:t>
      </w:r>
      <w:r w:rsidR="00132A17">
        <w:rPr>
          <w:rFonts w:ascii="Tahoma" w:hAnsi="Tahoma" w:cs="Tahoma"/>
          <w:bCs/>
        </w:rPr>
        <w:t>bringt</w:t>
      </w:r>
      <w:r>
        <w:rPr>
          <w:rFonts w:ascii="Tahoma" w:hAnsi="Tahoma" w:cs="Tahoma"/>
          <w:bCs/>
        </w:rPr>
        <w:t xml:space="preserve"> </w:t>
      </w:r>
      <w:r w:rsidR="00B44EF2">
        <w:rPr>
          <w:rFonts w:ascii="Tahoma" w:hAnsi="Tahoma" w:cs="Tahoma"/>
          <w:bCs/>
        </w:rPr>
        <w:t xml:space="preserve">eine besondere Qualität in die von ihr kuratierten Ausstellungen ein. </w:t>
      </w:r>
      <w:r w:rsidR="007062F3">
        <w:rPr>
          <w:rFonts w:ascii="Tahoma" w:hAnsi="Tahoma" w:cs="Tahoma"/>
          <w:bCs/>
        </w:rPr>
        <w:t xml:space="preserve">Der </w:t>
      </w:r>
      <w:r w:rsidR="007062F3" w:rsidRPr="0074224F">
        <w:rPr>
          <w:rFonts w:ascii="Tahoma" w:hAnsi="Tahoma" w:cs="Tahoma"/>
          <w:b/>
        </w:rPr>
        <w:t>Stadt Krems</w:t>
      </w:r>
      <w:r w:rsidR="007062F3">
        <w:rPr>
          <w:rFonts w:ascii="Tahoma" w:hAnsi="Tahoma" w:cs="Tahoma"/>
          <w:bCs/>
        </w:rPr>
        <w:t xml:space="preserve"> ist Vavra seit 2007 als Sprecherin des Kulturbeirates sowie dem museumkrems seit 2006 als Vorsitzende des Kuratoriums und als ehrenamtliche Mitarbeiterin verbunden.</w:t>
      </w:r>
    </w:p>
    <w:p w14:paraId="5D71D2F5" w14:textId="72B6F12B" w:rsidR="00B44EF2" w:rsidRDefault="00B44EF2" w:rsidP="001729A3">
      <w:pPr>
        <w:spacing w:after="0" w:line="240" w:lineRule="auto"/>
        <w:jc w:val="both"/>
        <w:rPr>
          <w:rFonts w:ascii="Tahoma" w:hAnsi="Tahoma" w:cs="Tahoma"/>
          <w:bCs/>
        </w:rPr>
      </w:pPr>
    </w:p>
    <w:p w14:paraId="6F4EFB99" w14:textId="10670D6D" w:rsidR="00B44EF2" w:rsidRDefault="00B44EF2" w:rsidP="001729A3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Als Museumsmanagement Niederösterreich sind wir stolz darauf, dass Elisabeth Vavra seit März 2019 </w:t>
      </w:r>
      <w:r w:rsidRPr="0074224F">
        <w:rPr>
          <w:rFonts w:ascii="Tahoma" w:hAnsi="Tahoma" w:cs="Tahoma"/>
          <w:b/>
        </w:rPr>
        <w:t>Obfrau des Vereins Museen und Sammlungen Niederösterreich</w:t>
      </w:r>
      <w:r>
        <w:rPr>
          <w:rFonts w:ascii="Tahoma" w:hAnsi="Tahoma" w:cs="Tahoma"/>
          <w:bCs/>
        </w:rPr>
        <w:t xml:space="preserve">, dem Dachverband der niederösterreichischen Museen, ist. </w:t>
      </w:r>
      <w:r w:rsidR="00B665C8">
        <w:rPr>
          <w:rFonts w:ascii="Tahoma" w:hAnsi="Tahoma" w:cs="Tahoma"/>
          <w:bCs/>
        </w:rPr>
        <w:t xml:space="preserve">In dieser Funktion will sie sich verstärkt der Vernetzung und Positionierung der Museen unseres Bundeslandes widmen. </w:t>
      </w:r>
    </w:p>
    <w:p w14:paraId="326667D9" w14:textId="7B25D6E9" w:rsidR="004A34B9" w:rsidRDefault="004A34B9" w:rsidP="00120225">
      <w:pPr>
        <w:spacing w:after="0" w:line="240" w:lineRule="auto"/>
        <w:jc w:val="both"/>
        <w:rPr>
          <w:rFonts w:ascii="Tahoma" w:hAnsi="Tahoma" w:cs="Tahoma"/>
        </w:rPr>
      </w:pPr>
    </w:p>
    <w:p w14:paraId="02EE47A4" w14:textId="63A55F04" w:rsidR="004A34B9" w:rsidRDefault="004A34B9" w:rsidP="004A34B9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Zu den zahlreichen </w:t>
      </w:r>
      <w:r w:rsidR="004F3675">
        <w:rPr>
          <w:rFonts w:ascii="Tahoma" w:hAnsi="Tahoma" w:cs="Tahoma"/>
          <w:bCs/>
        </w:rPr>
        <w:t xml:space="preserve">bisher erhaltenen </w:t>
      </w:r>
      <w:r w:rsidRPr="0074224F">
        <w:rPr>
          <w:rFonts w:ascii="Tahoma" w:hAnsi="Tahoma" w:cs="Tahoma"/>
          <w:b/>
        </w:rPr>
        <w:t>Preisen und Auszeichnungen</w:t>
      </w:r>
      <w:r>
        <w:rPr>
          <w:rFonts w:ascii="Tahoma" w:hAnsi="Tahoma" w:cs="Tahoma"/>
          <w:bCs/>
        </w:rPr>
        <w:t xml:space="preserve"> zählen u.a. der W</w:t>
      </w:r>
      <w:r w:rsidRPr="004A34B9">
        <w:rPr>
          <w:rFonts w:ascii="Tahoma" w:hAnsi="Tahoma" w:cs="Tahoma"/>
          <w:bCs/>
        </w:rPr>
        <w:t>ürdigungspreis des Landes NÖ in der Sparte Wissenschaft</w:t>
      </w:r>
      <w:r>
        <w:rPr>
          <w:rFonts w:ascii="Tahoma" w:hAnsi="Tahoma" w:cs="Tahoma"/>
          <w:bCs/>
        </w:rPr>
        <w:t xml:space="preserve"> (</w:t>
      </w:r>
      <w:r w:rsidRPr="004A34B9">
        <w:rPr>
          <w:rFonts w:ascii="Tahoma" w:hAnsi="Tahoma" w:cs="Tahoma"/>
          <w:bCs/>
        </w:rPr>
        <w:t>2013</w:t>
      </w:r>
      <w:r>
        <w:rPr>
          <w:rFonts w:ascii="Tahoma" w:hAnsi="Tahoma" w:cs="Tahoma"/>
          <w:bCs/>
        </w:rPr>
        <w:t xml:space="preserve">) und die </w:t>
      </w:r>
      <w:r w:rsidRPr="004A34B9">
        <w:rPr>
          <w:rFonts w:ascii="Tahoma" w:hAnsi="Tahoma" w:cs="Tahoma"/>
          <w:bCs/>
        </w:rPr>
        <w:t xml:space="preserve">Aufnahme in die Datenbank „AcademiaNet </w:t>
      </w:r>
      <w:r>
        <w:rPr>
          <w:rFonts w:ascii="Tahoma" w:hAnsi="Tahoma" w:cs="Tahoma"/>
          <w:bCs/>
        </w:rPr>
        <w:t>–</w:t>
      </w:r>
      <w:r w:rsidRPr="004A34B9">
        <w:rPr>
          <w:rFonts w:ascii="Tahoma" w:hAnsi="Tahoma" w:cs="Tahoma"/>
          <w:bCs/>
        </w:rPr>
        <w:t xml:space="preserve"> exzellente Wissenschaftlerinnen im Blick“ der Robert Bosch Stiftung, Deutschland</w:t>
      </w:r>
      <w:r>
        <w:rPr>
          <w:rFonts w:ascii="Tahoma" w:hAnsi="Tahoma" w:cs="Tahoma"/>
          <w:bCs/>
        </w:rPr>
        <w:t xml:space="preserve"> (</w:t>
      </w:r>
      <w:r w:rsidRPr="004A34B9">
        <w:rPr>
          <w:rFonts w:ascii="Tahoma" w:hAnsi="Tahoma" w:cs="Tahoma"/>
          <w:bCs/>
        </w:rPr>
        <w:t>2010</w:t>
      </w:r>
      <w:r>
        <w:rPr>
          <w:rFonts w:ascii="Tahoma" w:hAnsi="Tahoma" w:cs="Tahoma"/>
          <w:bCs/>
        </w:rPr>
        <w:t>).</w:t>
      </w:r>
      <w:r w:rsidR="004F3675">
        <w:rPr>
          <w:rFonts w:ascii="Tahoma" w:hAnsi="Tahoma" w:cs="Tahoma"/>
          <w:bCs/>
        </w:rPr>
        <w:t xml:space="preserve"> </w:t>
      </w:r>
      <w:r w:rsidR="009F1D75">
        <w:rPr>
          <w:rFonts w:ascii="Tahoma" w:hAnsi="Tahoma" w:cs="Tahoma"/>
          <w:bCs/>
        </w:rPr>
        <w:t>Ihre</w:t>
      </w:r>
      <w:r w:rsidR="00944E7A">
        <w:rPr>
          <w:rFonts w:ascii="Tahoma" w:hAnsi="Tahoma" w:cs="Tahoma"/>
          <w:bCs/>
        </w:rPr>
        <w:t xml:space="preserve"> </w:t>
      </w:r>
      <w:r w:rsidR="00C73BCF">
        <w:rPr>
          <w:rFonts w:ascii="Tahoma" w:hAnsi="Tahoma" w:cs="Tahoma"/>
          <w:bCs/>
        </w:rPr>
        <w:t xml:space="preserve">jüngste </w:t>
      </w:r>
      <w:r w:rsidR="00944E7A" w:rsidRPr="0074224F">
        <w:rPr>
          <w:rFonts w:ascii="Tahoma" w:hAnsi="Tahoma" w:cs="Tahoma"/>
          <w:b/>
        </w:rPr>
        <w:t xml:space="preserve">wissenschaftliche </w:t>
      </w:r>
      <w:r w:rsidR="00132A17">
        <w:rPr>
          <w:rFonts w:ascii="Tahoma" w:hAnsi="Tahoma" w:cs="Tahoma"/>
          <w:b/>
        </w:rPr>
        <w:t>A</w:t>
      </w:r>
      <w:bookmarkStart w:id="0" w:name="_GoBack"/>
      <w:bookmarkEnd w:id="0"/>
      <w:r w:rsidR="00944E7A" w:rsidRPr="0074224F">
        <w:rPr>
          <w:rFonts w:ascii="Tahoma" w:hAnsi="Tahoma" w:cs="Tahoma"/>
          <w:b/>
        </w:rPr>
        <w:t xml:space="preserve">rbeit an </w:t>
      </w:r>
      <w:r w:rsidRPr="0074224F">
        <w:rPr>
          <w:rFonts w:ascii="Tahoma" w:hAnsi="Tahoma" w:cs="Tahoma"/>
          <w:b/>
        </w:rPr>
        <w:t>Ausstellung</w:t>
      </w:r>
      <w:r w:rsidR="00944E7A" w:rsidRPr="0074224F">
        <w:rPr>
          <w:rFonts w:ascii="Tahoma" w:hAnsi="Tahoma" w:cs="Tahoma"/>
          <w:b/>
        </w:rPr>
        <w:t>en</w:t>
      </w:r>
      <w:r>
        <w:rPr>
          <w:rFonts w:ascii="Tahoma" w:hAnsi="Tahoma" w:cs="Tahoma"/>
          <w:bCs/>
        </w:rPr>
        <w:t xml:space="preserve"> umfasst</w:t>
      </w:r>
      <w:r w:rsidR="009F1D75">
        <w:rPr>
          <w:rFonts w:ascii="Tahoma" w:hAnsi="Tahoma" w:cs="Tahoma"/>
          <w:bCs/>
        </w:rPr>
        <w:t xml:space="preserve"> u.a.</w:t>
      </w:r>
      <w:r>
        <w:rPr>
          <w:rFonts w:ascii="Tahoma" w:hAnsi="Tahoma" w:cs="Tahoma"/>
          <w:bCs/>
        </w:rPr>
        <w:t xml:space="preserve"> </w:t>
      </w:r>
      <w:r w:rsidR="00944E7A">
        <w:rPr>
          <w:rFonts w:ascii="Tahoma" w:hAnsi="Tahoma" w:cs="Tahoma"/>
          <w:bCs/>
        </w:rPr>
        <w:t>„</w:t>
      </w:r>
      <w:r w:rsidR="00944E7A" w:rsidRPr="004A34B9">
        <w:rPr>
          <w:rFonts w:ascii="Tahoma" w:hAnsi="Tahoma" w:cs="Tahoma"/>
          <w:bCs/>
        </w:rPr>
        <w:t>Das Leben ein Festmahl? Feiern in Krems</w:t>
      </w:r>
      <w:r w:rsidR="00944E7A">
        <w:rPr>
          <w:rFonts w:ascii="Tahoma" w:hAnsi="Tahoma" w:cs="Tahoma"/>
          <w:bCs/>
        </w:rPr>
        <w:t>“</w:t>
      </w:r>
      <w:r w:rsidR="00944E7A" w:rsidRPr="004A34B9">
        <w:rPr>
          <w:rFonts w:ascii="Tahoma" w:hAnsi="Tahoma" w:cs="Tahoma"/>
          <w:bCs/>
        </w:rPr>
        <w:t xml:space="preserve"> (museumkrems</w:t>
      </w:r>
      <w:r w:rsidR="00944E7A">
        <w:rPr>
          <w:rFonts w:ascii="Tahoma" w:hAnsi="Tahoma" w:cs="Tahoma"/>
          <w:bCs/>
        </w:rPr>
        <w:t>, 2019</w:t>
      </w:r>
      <w:r w:rsidR="00944E7A" w:rsidRPr="004A34B9">
        <w:rPr>
          <w:rFonts w:ascii="Tahoma" w:hAnsi="Tahoma" w:cs="Tahoma"/>
          <w:bCs/>
        </w:rPr>
        <w:t>)</w:t>
      </w:r>
      <w:r w:rsidR="00944E7A">
        <w:rPr>
          <w:rFonts w:ascii="Tahoma" w:hAnsi="Tahoma" w:cs="Tahoma"/>
          <w:bCs/>
        </w:rPr>
        <w:t>, „</w:t>
      </w:r>
      <w:r w:rsidR="00944E7A" w:rsidRPr="004A34B9">
        <w:rPr>
          <w:rFonts w:ascii="Tahoma" w:hAnsi="Tahoma" w:cs="Tahoma"/>
          <w:bCs/>
        </w:rPr>
        <w:t>Die Welt des Martin Johann Schmidt</w:t>
      </w:r>
      <w:r w:rsidR="00944E7A">
        <w:rPr>
          <w:rFonts w:ascii="Tahoma" w:hAnsi="Tahoma" w:cs="Tahoma"/>
          <w:bCs/>
        </w:rPr>
        <w:t>“</w:t>
      </w:r>
      <w:r w:rsidR="00944E7A" w:rsidRPr="004A34B9">
        <w:rPr>
          <w:rFonts w:ascii="Tahoma" w:hAnsi="Tahoma" w:cs="Tahoma"/>
          <w:bCs/>
        </w:rPr>
        <w:t xml:space="preserve"> (museumkrems</w:t>
      </w:r>
      <w:r w:rsidR="00944E7A">
        <w:rPr>
          <w:rFonts w:ascii="Tahoma" w:hAnsi="Tahoma" w:cs="Tahoma"/>
          <w:bCs/>
        </w:rPr>
        <w:t xml:space="preserve">, </w:t>
      </w:r>
      <w:r w:rsidR="00944E7A" w:rsidRPr="004A34B9">
        <w:rPr>
          <w:rFonts w:ascii="Tahoma" w:hAnsi="Tahoma" w:cs="Tahoma"/>
          <w:bCs/>
        </w:rPr>
        <w:t>2018)</w:t>
      </w:r>
      <w:r w:rsidR="00944E7A">
        <w:rPr>
          <w:rFonts w:ascii="Tahoma" w:hAnsi="Tahoma" w:cs="Tahoma"/>
          <w:bCs/>
        </w:rPr>
        <w:t xml:space="preserve">, </w:t>
      </w:r>
      <w:r w:rsidR="00944E7A" w:rsidRPr="004A34B9">
        <w:rPr>
          <w:rFonts w:ascii="Tahoma" w:hAnsi="Tahoma" w:cs="Tahoma"/>
          <w:bCs/>
        </w:rPr>
        <w:t xml:space="preserve">NÖ Landesausstellung </w:t>
      </w:r>
      <w:r w:rsidR="006833BA">
        <w:rPr>
          <w:rFonts w:ascii="Tahoma" w:hAnsi="Tahoma" w:cs="Tahoma"/>
          <w:bCs/>
        </w:rPr>
        <w:t>„</w:t>
      </w:r>
      <w:r w:rsidR="00944E7A" w:rsidRPr="004A34B9">
        <w:rPr>
          <w:rFonts w:ascii="Tahoma" w:hAnsi="Tahoma" w:cs="Tahoma"/>
          <w:bCs/>
        </w:rPr>
        <w:t>Alles was Recht ist</w:t>
      </w:r>
      <w:r w:rsidR="006833BA">
        <w:rPr>
          <w:rFonts w:ascii="Tahoma" w:hAnsi="Tahoma" w:cs="Tahoma"/>
          <w:bCs/>
        </w:rPr>
        <w:t>“</w:t>
      </w:r>
      <w:r w:rsidR="00944E7A" w:rsidRPr="004A34B9">
        <w:rPr>
          <w:rFonts w:ascii="Tahoma" w:hAnsi="Tahoma" w:cs="Tahoma"/>
          <w:bCs/>
        </w:rPr>
        <w:t xml:space="preserve"> (Schloss Pöggstall</w:t>
      </w:r>
      <w:r w:rsidR="00944E7A">
        <w:rPr>
          <w:rFonts w:ascii="Tahoma" w:hAnsi="Tahoma" w:cs="Tahoma"/>
          <w:bCs/>
        </w:rPr>
        <w:t xml:space="preserve">, </w:t>
      </w:r>
      <w:r w:rsidR="00944E7A" w:rsidRPr="004A34B9">
        <w:rPr>
          <w:rFonts w:ascii="Tahoma" w:hAnsi="Tahoma" w:cs="Tahoma"/>
          <w:bCs/>
        </w:rPr>
        <w:t>2017)</w:t>
      </w:r>
      <w:r w:rsidR="00944E7A">
        <w:rPr>
          <w:rFonts w:ascii="Tahoma" w:hAnsi="Tahoma" w:cs="Tahoma"/>
          <w:bCs/>
        </w:rPr>
        <w:t xml:space="preserve"> und </w:t>
      </w:r>
      <w:r w:rsidRPr="004A34B9">
        <w:rPr>
          <w:rFonts w:ascii="Tahoma" w:hAnsi="Tahoma" w:cs="Tahoma"/>
          <w:bCs/>
        </w:rPr>
        <w:t>Kriegsschauplatz Niederösterreich (Landesmuseum Niederösterreich</w:t>
      </w:r>
      <w:r w:rsidR="00944E7A">
        <w:rPr>
          <w:rFonts w:ascii="Tahoma" w:hAnsi="Tahoma" w:cs="Tahoma"/>
          <w:bCs/>
        </w:rPr>
        <w:t xml:space="preserve">, </w:t>
      </w:r>
      <w:r w:rsidR="00944E7A" w:rsidRPr="004A34B9">
        <w:rPr>
          <w:rFonts w:ascii="Tahoma" w:hAnsi="Tahoma" w:cs="Tahoma"/>
          <w:bCs/>
        </w:rPr>
        <w:t>2015</w:t>
      </w:r>
      <w:r w:rsidRPr="004A34B9">
        <w:rPr>
          <w:rFonts w:ascii="Tahoma" w:hAnsi="Tahoma" w:cs="Tahoma"/>
          <w:bCs/>
        </w:rPr>
        <w:t>)</w:t>
      </w:r>
      <w:r w:rsidR="00944E7A">
        <w:rPr>
          <w:rFonts w:ascii="Tahoma" w:hAnsi="Tahoma" w:cs="Tahoma"/>
          <w:bCs/>
        </w:rPr>
        <w:t>.</w:t>
      </w:r>
    </w:p>
    <w:p w14:paraId="5A877B39" w14:textId="1EB2E920" w:rsidR="004E1734" w:rsidRDefault="004E1734" w:rsidP="00223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A8F1C64" w14:textId="77777777" w:rsidR="00CE7E0C" w:rsidRPr="00CE7E0C" w:rsidRDefault="00CE7E0C" w:rsidP="00CE7E0C">
      <w:pPr>
        <w:spacing w:after="0" w:line="240" w:lineRule="auto"/>
        <w:ind w:right="-142"/>
        <w:rPr>
          <w:rFonts w:ascii="Tahoma" w:hAnsi="Tahoma" w:cs="Tahoma"/>
        </w:rPr>
      </w:pPr>
      <w:r w:rsidRPr="00CE7E0C">
        <w:rPr>
          <w:rFonts w:ascii="Tahoma" w:hAnsi="Tahoma" w:cs="Tahoma"/>
        </w:rPr>
        <w:t xml:space="preserve">Pressetext und </w:t>
      </w:r>
      <w:r>
        <w:rPr>
          <w:rFonts w:ascii="Tahoma" w:hAnsi="Tahoma" w:cs="Tahoma"/>
        </w:rPr>
        <w:t>Foto finden Sie auf</w:t>
      </w:r>
      <w:r w:rsidRPr="00CE7E0C">
        <w:rPr>
          <w:rFonts w:ascii="Tahoma" w:hAnsi="Tahoma" w:cs="Tahoma"/>
        </w:rPr>
        <w:t xml:space="preserve"> </w:t>
      </w:r>
      <w:hyperlink r:id="rId8" w:history="1">
        <w:r w:rsidRPr="00CE7E0C">
          <w:rPr>
            <w:rStyle w:val="Hyperlink"/>
            <w:rFonts w:ascii="Tahoma" w:hAnsi="Tahoma" w:cs="Tahoma"/>
          </w:rPr>
          <w:t>www.noemuseen.at/presse</w:t>
        </w:r>
      </w:hyperlink>
    </w:p>
    <w:p w14:paraId="58031696" w14:textId="77777777" w:rsidR="00C73BCF" w:rsidRDefault="00AF2FD6" w:rsidP="00F37C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30.10.2019</w:t>
      </w:r>
    </w:p>
    <w:p w14:paraId="351D1CB8" w14:textId="1D68C966" w:rsidR="00AF2FD6" w:rsidRDefault="00AF2FD6" w:rsidP="00F37C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BFB3F0E" w14:textId="5F1D07B0" w:rsidR="00AF2FD6" w:rsidRPr="00653200" w:rsidRDefault="00AF2FD6" w:rsidP="00AF2F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  <w:r w:rsidR="00F37CD5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Neue Herrengasse 10, 3100 St. Pölten</w:t>
      </w:r>
    </w:p>
    <w:p w14:paraId="40AEB2C9" w14:textId="77777777" w:rsidR="00AF2FD6" w:rsidRDefault="00AF2FD6" w:rsidP="00AF2F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>
        <w:rPr>
          <w:rFonts w:ascii="Tahoma" w:hAnsi="Tahoma" w:cs="Tahoma"/>
          <w:sz w:val="20"/>
          <w:szCs w:val="20"/>
        </w:rPr>
        <w:t xml:space="preserve">, </w:t>
      </w:r>
      <w:r w:rsidRPr="004E21A3">
        <w:rPr>
          <w:rFonts w:ascii="Tahoma" w:hAnsi="Tahoma" w:cs="Tahoma"/>
          <w:sz w:val="20"/>
          <w:szCs w:val="20"/>
        </w:rPr>
        <w:t>karin.boehm@noemuseen.at</w:t>
      </w:r>
      <w:r>
        <w:rPr>
          <w:rFonts w:ascii="Tahoma" w:hAnsi="Tahoma" w:cs="Tahoma"/>
          <w:sz w:val="20"/>
          <w:szCs w:val="20"/>
        </w:rPr>
        <w:t xml:space="preserve">, </w:t>
      </w:r>
      <w:r w:rsidRPr="00DA5508">
        <w:rPr>
          <w:rFonts w:ascii="Tahoma" w:hAnsi="Tahoma" w:cs="Tahoma"/>
          <w:sz w:val="20"/>
          <w:szCs w:val="20"/>
        </w:rPr>
        <w:t>www.noemuseen.at</w:t>
      </w:r>
    </w:p>
    <w:p w14:paraId="090D936D" w14:textId="77777777" w:rsidR="00AF2FD6" w:rsidRDefault="00AF2FD6" w:rsidP="00AF2FD6">
      <w:pPr>
        <w:spacing w:after="0" w:line="240" w:lineRule="auto"/>
        <w:jc w:val="both"/>
        <w:rPr>
          <w:rFonts w:ascii="Tahoma" w:hAnsi="Tahoma" w:cs="Tahoma"/>
        </w:rPr>
      </w:pPr>
    </w:p>
    <w:p w14:paraId="10654333" w14:textId="77777777" w:rsidR="007F439D" w:rsidRDefault="007F439D" w:rsidP="004F14F1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</w:p>
    <w:sectPr w:rsidR="007F439D" w:rsidSect="00F37CD5">
      <w:headerReference w:type="default" r:id="rId9"/>
      <w:pgSz w:w="11906" w:h="16838"/>
      <w:pgMar w:top="17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6866" w14:textId="77777777"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14:paraId="7E3C3ED7" w14:textId="77777777"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A710" w14:textId="77777777"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14:paraId="49AFD940" w14:textId="77777777"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D5C4" w14:textId="77777777"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9B88BF4" wp14:editId="35401CF9">
          <wp:extent cx="1999946" cy="825426"/>
          <wp:effectExtent l="0" t="0" r="0" b="0"/>
          <wp:docPr id="19" name="Grafik 19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946" cy="82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B6D03" w14:textId="77777777"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307B9"/>
    <w:rsid w:val="00053FFB"/>
    <w:rsid w:val="000554E1"/>
    <w:rsid w:val="000B3121"/>
    <w:rsid w:val="000C11DB"/>
    <w:rsid w:val="000D7D6B"/>
    <w:rsid w:val="000E2D29"/>
    <w:rsid w:val="000E328F"/>
    <w:rsid w:val="0011271E"/>
    <w:rsid w:val="00120080"/>
    <w:rsid w:val="00120225"/>
    <w:rsid w:val="00132A17"/>
    <w:rsid w:val="001357D7"/>
    <w:rsid w:val="00146811"/>
    <w:rsid w:val="00156054"/>
    <w:rsid w:val="00164223"/>
    <w:rsid w:val="001729A3"/>
    <w:rsid w:val="00175AF0"/>
    <w:rsid w:val="00175E64"/>
    <w:rsid w:val="001C1B7B"/>
    <w:rsid w:val="00223337"/>
    <w:rsid w:val="00234B05"/>
    <w:rsid w:val="0023758E"/>
    <w:rsid w:val="0024698F"/>
    <w:rsid w:val="00253236"/>
    <w:rsid w:val="002602F8"/>
    <w:rsid w:val="002A647F"/>
    <w:rsid w:val="002D4CEF"/>
    <w:rsid w:val="002E38F8"/>
    <w:rsid w:val="00300004"/>
    <w:rsid w:val="00303BFE"/>
    <w:rsid w:val="003045DE"/>
    <w:rsid w:val="00313464"/>
    <w:rsid w:val="00317241"/>
    <w:rsid w:val="003212CF"/>
    <w:rsid w:val="00323671"/>
    <w:rsid w:val="00324279"/>
    <w:rsid w:val="00377949"/>
    <w:rsid w:val="003A789E"/>
    <w:rsid w:val="003B3B65"/>
    <w:rsid w:val="003F1903"/>
    <w:rsid w:val="003F5314"/>
    <w:rsid w:val="004025C0"/>
    <w:rsid w:val="00404346"/>
    <w:rsid w:val="00462670"/>
    <w:rsid w:val="00467165"/>
    <w:rsid w:val="004A2BF2"/>
    <w:rsid w:val="004A34B9"/>
    <w:rsid w:val="004A625C"/>
    <w:rsid w:val="004D32F9"/>
    <w:rsid w:val="004D3B41"/>
    <w:rsid w:val="004D5ED9"/>
    <w:rsid w:val="004E1734"/>
    <w:rsid w:val="004F13C8"/>
    <w:rsid w:val="004F14F1"/>
    <w:rsid w:val="004F3675"/>
    <w:rsid w:val="00526DD1"/>
    <w:rsid w:val="00546BC2"/>
    <w:rsid w:val="00583368"/>
    <w:rsid w:val="005B2F40"/>
    <w:rsid w:val="005B438C"/>
    <w:rsid w:val="005C7DEA"/>
    <w:rsid w:val="005D48B4"/>
    <w:rsid w:val="005E236B"/>
    <w:rsid w:val="005E4C86"/>
    <w:rsid w:val="005E61F1"/>
    <w:rsid w:val="00625715"/>
    <w:rsid w:val="00635EA8"/>
    <w:rsid w:val="00635F53"/>
    <w:rsid w:val="00637E3B"/>
    <w:rsid w:val="00652F7C"/>
    <w:rsid w:val="00653036"/>
    <w:rsid w:val="00660FA9"/>
    <w:rsid w:val="006678EE"/>
    <w:rsid w:val="006833BA"/>
    <w:rsid w:val="006864C7"/>
    <w:rsid w:val="00690A52"/>
    <w:rsid w:val="00692341"/>
    <w:rsid w:val="006942A7"/>
    <w:rsid w:val="006A1A32"/>
    <w:rsid w:val="006A6533"/>
    <w:rsid w:val="006B116A"/>
    <w:rsid w:val="006B7471"/>
    <w:rsid w:val="006C2A2F"/>
    <w:rsid w:val="006C4F86"/>
    <w:rsid w:val="006C5D86"/>
    <w:rsid w:val="006C6F87"/>
    <w:rsid w:val="006C75F5"/>
    <w:rsid w:val="006E1581"/>
    <w:rsid w:val="006F0AC9"/>
    <w:rsid w:val="007062F3"/>
    <w:rsid w:val="007158C7"/>
    <w:rsid w:val="0072084B"/>
    <w:rsid w:val="00727DBC"/>
    <w:rsid w:val="00735D25"/>
    <w:rsid w:val="00737945"/>
    <w:rsid w:val="0074224F"/>
    <w:rsid w:val="00773690"/>
    <w:rsid w:val="00785522"/>
    <w:rsid w:val="007908D8"/>
    <w:rsid w:val="0079557A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1B88"/>
    <w:rsid w:val="008652C8"/>
    <w:rsid w:val="00894A4D"/>
    <w:rsid w:val="008A52B6"/>
    <w:rsid w:val="008B35A8"/>
    <w:rsid w:val="008C0D61"/>
    <w:rsid w:val="008C6ACD"/>
    <w:rsid w:val="008D1A08"/>
    <w:rsid w:val="008E21CB"/>
    <w:rsid w:val="0090354D"/>
    <w:rsid w:val="009169DF"/>
    <w:rsid w:val="00927C55"/>
    <w:rsid w:val="009303CA"/>
    <w:rsid w:val="00932A09"/>
    <w:rsid w:val="00940334"/>
    <w:rsid w:val="00944E7A"/>
    <w:rsid w:val="00974991"/>
    <w:rsid w:val="009819A7"/>
    <w:rsid w:val="0099084A"/>
    <w:rsid w:val="009D1FF2"/>
    <w:rsid w:val="009D244D"/>
    <w:rsid w:val="009D29ED"/>
    <w:rsid w:val="009F1D75"/>
    <w:rsid w:val="00A458F1"/>
    <w:rsid w:val="00A51410"/>
    <w:rsid w:val="00A522CF"/>
    <w:rsid w:val="00A549A2"/>
    <w:rsid w:val="00A63EA9"/>
    <w:rsid w:val="00A664FF"/>
    <w:rsid w:val="00A7396F"/>
    <w:rsid w:val="00A8045B"/>
    <w:rsid w:val="00AC22B2"/>
    <w:rsid w:val="00AD1DDB"/>
    <w:rsid w:val="00AE5564"/>
    <w:rsid w:val="00AE6074"/>
    <w:rsid w:val="00AF2FD6"/>
    <w:rsid w:val="00AF3EDD"/>
    <w:rsid w:val="00AF4C92"/>
    <w:rsid w:val="00B05BF2"/>
    <w:rsid w:val="00B06DF1"/>
    <w:rsid w:val="00B11F71"/>
    <w:rsid w:val="00B14158"/>
    <w:rsid w:val="00B33FDF"/>
    <w:rsid w:val="00B44D45"/>
    <w:rsid w:val="00B44EF2"/>
    <w:rsid w:val="00B665C8"/>
    <w:rsid w:val="00B70D9C"/>
    <w:rsid w:val="00B80290"/>
    <w:rsid w:val="00B927EB"/>
    <w:rsid w:val="00B97ECD"/>
    <w:rsid w:val="00BA6F36"/>
    <w:rsid w:val="00BC46B8"/>
    <w:rsid w:val="00BD034B"/>
    <w:rsid w:val="00BE0A77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700AA"/>
    <w:rsid w:val="00C73BCF"/>
    <w:rsid w:val="00CA209C"/>
    <w:rsid w:val="00CA307D"/>
    <w:rsid w:val="00CB1E54"/>
    <w:rsid w:val="00CB2E4E"/>
    <w:rsid w:val="00CE7E0C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D2B51"/>
    <w:rsid w:val="00DE6EBE"/>
    <w:rsid w:val="00E05892"/>
    <w:rsid w:val="00E1643E"/>
    <w:rsid w:val="00E3113F"/>
    <w:rsid w:val="00E36601"/>
    <w:rsid w:val="00E57AD1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7161"/>
    <w:rsid w:val="00F171C7"/>
    <w:rsid w:val="00F24B21"/>
    <w:rsid w:val="00F2755F"/>
    <w:rsid w:val="00F30DDE"/>
    <w:rsid w:val="00F343FC"/>
    <w:rsid w:val="00F37CD5"/>
    <w:rsid w:val="00F53A54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45062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D45-1760-4BF8-BF08-54672636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19</cp:revision>
  <cp:lastPrinted>2019-03-11T11:08:00Z</cp:lastPrinted>
  <dcterms:created xsi:type="dcterms:W3CDTF">2019-10-28T14:02:00Z</dcterms:created>
  <dcterms:modified xsi:type="dcterms:W3CDTF">2019-10-29T15:02:00Z</dcterms:modified>
</cp:coreProperties>
</file>