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5965" w14:textId="77777777" w:rsidR="00630F9A" w:rsidRDefault="002523C3" w:rsidP="00AB1135">
      <w:pPr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7A4355" wp14:editId="067611EA">
            <wp:simplePos x="0" y="0"/>
            <wp:positionH relativeFrom="margin">
              <wp:align>left</wp:align>
            </wp:positionH>
            <wp:positionV relativeFrom="paragraph">
              <wp:posOffset>-490855</wp:posOffset>
            </wp:positionV>
            <wp:extent cx="2400300" cy="1384978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93" cy="139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9A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A99DF33" wp14:editId="7C149345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445B1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57D27483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3FCC9DEE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27D39339" w14:textId="77777777" w:rsidR="00504255" w:rsidRDefault="00504255" w:rsidP="00AB1135">
      <w:pPr>
        <w:jc w:val="both"/>
        <w:rPr>
          <w:rFonts w:ascii="Tahoma" w:hAnsi="Tahoma" w:cs="Tahoma"/>
          <w:b/>
        </w:rPr>
      </w:pPr>
    </w:p>
    <w:p w14:paraId="7AC3AA6D" w14:textId="77777777" w:rsidR="001B2467" w:rsidRDefault="001B2467" w:rsidP="00AB1135">
      <w:pPr>
        <w:jc w:val="both"/>
        <w:rPr>
          <w:rFonts w:ascii="Tahoma" w:hAnsi="Tahoma" w:cs="Tahoma"/>
          <w:b/>
        </w:rPr>
      </w:pPr>
    </w:p>
    <w:p w14:paraId="3F6E04B2" w14:textId="77777777" w:rsidR="00A53F39" w:rsidRDefault="00A53F39" w:rsidP="00AB1135">
      <w:pPr>
        <w:jc w:val="both"/>
        <w:rPr>
          <w:rFonts w:ascii="Tahoma" w:hAnsi="Tahoma" w:cs="Tahoma"/>
          <w:b/>
        </w:rPr>
      </w:pPr>
    </w:p>
    <w:p w14:paraId="7AB6E61F" w14:textId="77777777"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14:paraId="55A71BB6" w14:textId="77777777" w:rsidR="007F04FA" w:rsidRDefault="007F04FA" w:rsidP="00AB1135">
      <w:pPr>
        <w:jc w:val="both"/>
        <w:rPr>
          <w:rFonts w:ascii="Tahoma" w:hAnsi="Tahoma" w:cs="Tahoma"/>
          <w:b/>
        </w:rPr>
      </w:pPr>
    </w:p>
    <w:p w14:paraId="06DEF70D" w14:textId="77777777" w:rsidR="008E5846" w:rsidRPr="00C4513C" w:rsidRDefault="008E5846" w:rsidP="008E5846">
      <w:pPr>
        <w:jc w:val="both"/>
        <w:rPr>
          <w:rFonts w:ascii="Tahoma" w:hAnsi="Tahoma" w:cs="Tahoma"/>
          <w:b/>
          <w:sz w:val="24"/>
          <w:szCs w:val="24"/>
        </w:rPr>
      </w:pPr>
      <w:r w:rsidRPr="00C4513C">
        <w:rPr>
          <w:rFonts w:ascii="Tahoma" w:hAnsi="Tahoma" w:cs="Tahoma"/>
          <w:b/>
          <w:sz w:val="24"/>
          <w:szCs w:val="24"/>
        </w:rPr>
        <w:t xml:space="preserve">AREAacz: Lässige Architektur, </w:t>
      </w:r>
      <w:r w:rsidR="008F7216" w:rsidRPr="00C4513C">
        <w:rPr>
          <w:rFonts w:ascii="Tahoma" w:hAnsi="Tahoma" w:cs="Tahoma"/>
          <w:b/>
          <w:sz w:val="24"/>
          <w:szCs w:val="24"/>
        </w:rPr>
        <w:t>jede Menge Kunst</w:t>
      </w:r>
      <w:r w:rsidRPr="00C4513C">
        <w:rPr>
          <w:rFonts w:ascii="Tahoma" w:hAnsi="Tahoma" w:cs="Tahoma"/>
          <w:b/>
          <w:sz w:val="24"/>
          <w:szCs w:val="24"/>
        </w:rPr>
        <w:t xml:space="preserve"> und viel(e) Geschichte(n)</w:t>
      </w:r>
    </w:p>
    <w:p w14:paraId="32B870B6" w14:textId="77777777" w:rsidR="008E5846" w:rsidRPr="008E5846" w:rsidRDefault="008E5846" w:rsidP="008E5846">
      <w:pPr>
        <w:jc w:val="both"/>
        <w:rPr>
          <w:rFonts w:ascii="Tahoma" w:hAnsi="Tahoma" w:cs="Tahoma"/>
          <w:b/>
        </w:rPr>
      </w:pPr>
    </w:p>
    <w:p w14:paraId="68C8B86D" w14:textId="77777777" w:rsidR="008E5846" w:rsidRPr="008E5846" w:rsidRDefault="008E5846" w:rsidP="008E5846">
      <w:pPr>
        <w:jc w:val="both"/>
        <w:rPr>
          <w:rFonts w:ascii="Tahoma" w:hAnsi="Tahoma" w:cs="Tahoma"/>
          <w:b/>
        </w:rPr>
      </w:pPr>
      <w:r w:rsidRPr="008E5846">
        <w:rPr>
          <w:rFonts w:ascii="Tahoma" w:hAnsi="Tahoma" w:cs="Tahoma"/>
          <w:b/>
        </w:rPr>
        <w:t xml:space="preserve">Eine </w:t>
      </w:r>
      <w:r w:rsidR="002A045C" w:rsidRPr="008E5846">
        <w:rPr>
          <w:rFonts w:ascii="Tahoma" w:hAnsi="Tahoma" w:cs="Tahoma"/>
          <w:b/>
        </w:rPr>
        <w:t xml:space="preserve">von und für Jugendliche </w:t>
      </w:r>
      <w:r w:rsidR="002A045C">
        <w:rPr>
          <w:rFonts w:ascii="Tahoma" w:hAnsi="Tahoma" w:cs="Tahoma"/>
          <w:b/>
        </w:rPr>
        <w:t xml:space="preserve">getroffene </w:t>
      </w:r>
      <w:r w:rsidRPr="008E5846">
        <w:rPr>
          <w:rFonts w:ascii="Tahoma" w:hAnsi="Tahoma" w:cs="Tahoma"/>
          <w:b/>
        </w:rPr>
        <w:t xml:space="preserve">Auswahl an Sehenswürdigkeiten und </w:t>
      </w:r>
      <w:r w:rsidR="002A045C">
        <w:rPr>
          <w:rFonts w:ascii="Tahoma" w:hAnsi="Tahoma" w:cs="Tahoma"/>
          <w:b/>
        </w:rPr>
        <w:t>Museen</w:t>
      </w:r>
      <w:r w:rsidRPr="008E5846">
        <w:rPr>
          <w:rFonts w:ascii="Tahoma" w:hAnsi="Tahoma" w:cs="Tahoma"/>
          <w:b/>
        </w:rPr>
        <w:t xml:space="preserve"> entlang des niederösterreichisch-tschechischen Grenzraums </w:t>
      </w:r>
      <w:r>
        <w:rPr>
          <w:rFonts w:ascii="Tahoma" w:hAnsi="Tahoma" w:cs="Tahoma"/>
          <w:b/>
        </w:rPr>
        <w:t>(„</w:t>
      </w:r>
      <w:r w:rsidRPr="008E5846">
        <w:rPr>
          <w:rFonts w:ascii="Tahoma" w:hAnsi="Tahoma" w:cs="Tahoma"/>
          <w:b/>
        </w:rPr>
        <w:t>AREAacz</w:t>
      </w:r>
      <w:r>
        <w:rPr>
          <w:rFonts w:ascii="Tahoma" w:hAnsi="Tahoma" w:cs="Tahoma"/>
          <w:b/>
        </w:rPr>
        <w:t xml:space="preserve">“) </w:t>
      </w:r>
      <w:r w:rsidRPr="008E5846">
        <w:rPr>
          <w:rFonts w:ascii="Tahoma" w:hAnsi="Tahoma" w:cs="Tahoma"/>
          <w:b/>
        </w:rPr>
        <w:t>wird nun als Poster</w:t>
      </w:r>
      <w:r>
        <w:rPr>
          <w:rFonts w:ascii="Tahoma" w:hAnsi="Tahoma" w:cs="Tahoma"/>
          <w:b/>
        </w:rPr>
        <w:t>-Booklet</w:t>
      </w:r>
      <w:r w:rsidRPr="008E5846">
        <w:rPr>
          <w:rFonts w:ascii="Tahoma" w:hAnsi="Tahoma" w:cs="Tahoma"/>
          <w:b/>
        </w:rPr>
        <w:t xml:space="preserve"> und online präsentiert. Die Region soll für Jugendliche und junge Erwachsene attraktiv und spannend vermittelt werden. </w:t>
      </w:r>
    </w:p>
    <w:p w14:paraId="77582448" w14:textId="77777777" w:rsidR="008E5846" w:rsidRPr="008E5846" w:rsidRDefault="008E5846" w:rsidP="008E5846">
      <w:pPr>
        <w:jc w:val="both"/>
        <w:rPr>
          <w:rFonts w:ascii="Tahoma" w:hAnsi="Tahoma" w:cs="Tahoma"/>
        </w:rPr>
      </w:pPr>
    </w:p>
    <w:p w14:paraId="0B74D393" w14:textId="67E10893" w:rsidR="008E5846" w:rsidRPr="008E5846" w:rsidRDefault="008E5846" w:rsidP="008E5846">
      <w:pPr>
        <w:jc w:val="both"/>
        <w:rPr>
          <w:rFonts w:ascii="Tahoma" w:hAnsi="Tahoma" w:cs="Tahoma"/>
        </w:rPr>
      </w:pPr>
      <w:r w:rsidRPr="008E5846">
        <w:rPr>
          <w:rFonts w:ascii="Tahoma" w:hAnsi="Tahoma" w:cs="Tahoma"/>
        </w:rPr>
        <w:t xml:space="preserve">Im Rahmen des </w:t>
      </w:r>
      <w:r w:rsidRPr="00F0628C">
        <w:rPr>
          <w:rFonts w:ascii="Tahoma" w:hAnsi="Tahoma" w:cs="Tahoma"/>
          <w:b/>
        </w:rPr>
        <w:t>EU-Projekts I-CULT</w:t>
      </w:r>
      <w:r w:rsidRPr="008E5846">
        <w:rPr>
          <w:rFonts w:ascii="Tahoma" w:hAnsi="Tahoma" w:cs="Tahoma"/>
        </w:rPr>
        <w:t xml:space="preserve"> und im Auftrag des </w:t>
      </w:r>
      <w:r w:rsidRPr="00F0628C">
        <w:rPr>
          <w:rFonts w:ascii="Tahoma" w:hAnsi="Tahoma" w:cs="Tahoma"/>
          <w:b/>
        </w:rPr>
        <w:t>Museumsmanagement Niederösterreich</w:t>
      </w:r>
      <w:r w:rsidRPr="008E5846">
        <w:rPr>
          <w:rFonts w:ascii="Tahoma" w:hAnsi="Tahoma" w:cs="Tahoma"/>
        </w:rPr>
        <w:t xml:space="preserve"> wurde eine grenzüberschreitende Zusammenarbeit von Studierende</w:t>
      </w:r>
      <w:r w:rsidR="00F0628C">
        <w:rPr>
          <w:rFonts w:ascii="Tahoma" w:hAnsi="Tahoma" w:cs="Tahoma"/>
        </w:rPr>
        <w:t>n</w:t>
      </w:r>
      <w:r w:rsidRPr="008E5846">
        <w:rPr>
          <w:rFonts w:ascii="Tahoma" w:hAnsi="Tahoma" w:cs="Tahoma"/>
        </w:rPr>
        <w:t xml:space="preserve"> der </w:t>
      </w:r>
      <w:r w:rsidRPr="00F0628C">
        <w:rPr>
          <w:rFonts w:ascii="Tahoma" w:hAnsi="Tahoma" w:cs="Tahoma"/>
          <w:b/>
        </w:rPr>
        <w:t>New Design University St. Pölten</w:t>
      </w:r>
      <w:r w:rsidRPr="008E5846">
        <w:rPr>
          <w:rFonts w:ascii="Tahoma" w:hAnsi="Tahoma" w:cs="Tahoma"/>
        </w:rPr>
        <w:t xml:space="preserve"> und Schüler</w:t>
      </w:r>
      <w:r w:rsidR="00D4728C">
        <w:rPr>
          <w:rFonts w:ascii="Tahoma" w:hAnsi="Tahoma" w:cs="Tahoma"/>
        </w:rPr>
        <w:t>i</w:t>
      </w:r>
      <w:r w:rsidRPr="008E5846">
        <w:rPr>
          <w:rFonts w:ascii="Tahoma" w:hAnsi="Tahoma" w:cs="Tahoma"/>
        </w:rPr>
        <w:t xml:space="preserve">nnen der </w:t>
      </w:r>
      <w:r w:rsidRPr="00F0628C">
        <w:rPr>
          <w:rFonts w:ascii="Tahoma" w:hAnsi="Tahoma" w:cs="Tahoma"/>
          <w:b/>
        </w:rPr>
        <w:t xml:space="preserve">kunstgewerblichen Schule Jihlava-Helenín </w:t>
      </w:r>
      <w:r>
        <w:rPr>
          <w:rFonts w:ascii="Tahoma" w:hAnsi="Tahoma" w:cs="Tahoma"/>
        </w:rPr>
        <w:t>initiiert</w:t>
      </w:r>
      <w:r w:rsidRPr="008E5846">
        <w:rPr>
          <w:rFonts w:ascii="Tahoma" w:hAnsi="Tahoma" w:cs="Tahoma"/>
        </w:rPr>
        <w:t>. In Workshops und anregende</w:t>
      </w:r>
      <w:r>
        <w:rPr>
          <w:rFonts w:ascii="Tahoma" w:hAnsi="Tahoma" w:cs="Tahoma"/>
        </w:rPr>
        <w:t>n</w:t>
      </w:r>
      <w:r w:rsidRPr="008E5846">
        <w:rPr>
          <w:rFonts w:ascii="Tahoma" w:hAnsi="Tahoma" w:cs="Tahoma"/>
        </w:rPr>
        <w:t xml:space="preserve"> Diskussionen entstanden der Name </w:t>
      </w:r>
      <w:r w:rsidRPr="00F0628C">
        <w:rPr>
          <w:rFonts w:ascii="Tahoma" w:hAnsi="Tahoma" w:cs="Tahoma"/>
          <w:b/>
        </w:rPr>
        <w:t>AREAacz</w:t>
      </w:r>
      <w:r w:rsidRPr="008E5846">
        <w:rPr>
          <w:rFonts w:ascii="Tahoma" w:hAnsi="Tahoma" w:cs="Tahoma"/>
        </w:rPr>
        <w:t xml:space="preserve"> </w:t>
      </w:r>
      <w:r w:rsidR="002A045C">
        <w:rPr>
          <w:rFonts w:ascii="Tahoma" w:hAnsi="Tahoma" w:cs="Tahoma"/>
        </w:rPr>
        <w:t>(als Referenz an die</w:t>
      </w:r>
      <w:r w:rsidRPr="008E5846">
        <w:rPr>
          <w:rFonts w:ascii="Tahoma" w:hAnsi="Tahoma" w:cs="Tahoma"/>
        </w:rPr>
        <w:t xml:space="preserve"> Region A </w:t>
      </w:r>
      <w:r w:rsidR="002A045C">
        <w:rPr>
          <w:rFonts w:ascii="Tahoma" w:hAnsi="Tahoma" w:cs="Tahoma"/>
        </w:rPr>
        <w:t xml:space="preserve">– </w:t>
      </w:r>
      <w:r w:rsidRPr="008E5846">
        <w:rPr>
          <w:rFonts w:ascii="Tahoma" w:hAnsi="Tahoma" w:cs="Tahoma"/>
        </w:rPr>
        <w:t xml:space="preserve">Österreich und CZ </w:t>
      </w:r>
      <w:r w:rsidR="002A045C">
        <w:rPr>
          <w:rFonts w:ascii="Tahoma" w:hAnsi="Tahoma" w:cs="Tahoma"/>
        </w:rPr>
        <w:t xml:space="preserve">– </w:t>
      </w:r>
      <w:r w:rsidRPr="008E5846">
        <w:rPr>
          <w:rFonts w:ascii="Tahoma" w:hAnsi="Tahoma" w:cs="Tahoma"/>
        </w:rPr>
        <w:t xml:space="preserve">Tschechien) </w:t>
      </w:r>
      <w:r w:rsidR="00D4728C">
        <w:rPr>
          <w:rFonts w:ascii="Tahoma" w:hAnsi="Tahoma" w:cs="Tahoma"/>
        </w:rPr>
        <w:t>sowie ein Logo, dessen Kreisform die kulturelle Verbindung symbolisiert</w:t>
      </w:r>
      <w:r w:rsidR="00D4728C" w:rsidRPr="008E5846">
        <w:rPr>
          <w:rFonts w:ascii="Tahoma" w:hAnsi="Tahoma" w:cs="Tahoma"/>
        </w:rPr>
        <w:t>.</w:t>
      </w:r>
      <w:r w:rsidRPr="008E5846">
        <w:rPr>
          <w:rFonts w:ascii="Tahoma" w:hAnsi="Tahoma" w:cs="Tahoma"/>
        </w:rPr>
        <w:t xml:space="preserve"> In gemeinsamen Exkursionen </w:t>
      </w:r>
      <w:r>
        <w:rPr>
          <w:rFonts w:ascii="Tahoma" w:hAnsi="Tahoma" w:cs="Tahoma"/>
        </w:rPr>
        <w:t xml:space="preserve">besuchten </w:t>
      </w:r>
      <w:r w:rsidR="00F0628C">
        <w:rPr>
          <w:rFonts w:ascii="Tahoma" w:hAnsi="Tahoma" w:cs="Tahoma"/>
        </w:rPr>
        <w:t>die jungen Menschen</w:t>
      </w:r>
      <w:r w:rsidRPr="008E5846">
        <w:rPr>
          <w:rFonts w:ascii="Tahoma" w:hAnsi="Tahoma" w:cs="Tahoma"/>
        </w:rPr>
        <w:t xml:space="preserve"> die Region</w:t>
      </w:r>
      <w:r>
        <w:rPr>
          <w:rFonts w:ascii="Tahoma" w:hAnsi="Tahoma" w:cs="Tahoma"/>
        </w:rPr>
        <w:t xml:space="preserve">, hielten </w:t>
      </w:r>
      <w:r w:rsidRPr="008E5846">
        <w:rPr>
          <w:rFonts w:ascii="Tahoma" w:hAnsi="Tahoma" w:cs="Tahoma"/>
        </w:rPr>
        <w:t xml:space="preserve">Eindrücke in Sketchbooks </w:t>
      </w:r>
      <w:r>
        <w:rPr>
          <w:rFonts w:ascii="Tahoma" w:hAnsi="Tahoma" w:cs="Tahoma"/>
        </w:rPr>
        <w:t xml:space="preserve">fest </w:t>
      </w:r>
      <w:r w:rsidR="00D4728C">
        <w:rPr>
          <w:rFonts w:ascii="Tahoma" w:hAnsi="Tahoma" w:cs="Tahoma"/>
        </w:rPr>
        <w:t>und trafen eine Auswahl</w:t>
      </w:r>
      <w:r>
        <w:rPr>
          <w:rFonts w:ascii="Tahoma" w:hAnsi="Tahoma" w:cs="Tahoma"/>
        </w:rPr>
        <w:t xml:space="preserve"> besonders spannender Orte und Sehenswürdigkeiten</w:t>
      </w:r>
      <w:r w:rsidR="009E374D">
        <w:rPr>
          <w:rFonts w:ascii="Tahoma" w:hAnsi="Tahoma" w:cs="Tahoma"/>
        </w:rPr>
        <w:t xml:space="preserve">, welche sie </w:t>
      </w:r>
      <w:r w:rsidR="00D4728C" w:rsidRPr="008E5846">
        <w:rPr>
          <w:rFonts w:ascii="Tahoma" w:hAnsi="Tahoma" w:cs="Tahoma"/>
        </w:rPr>
        <w:t xml:space="preserve">nach </w:t>
      </w:r>
      <w:r w:rsidR="009E374D">
        <w:rPr>
          <w:rFonts w:ascii="Tahoma" w:hAnsi="Tahoma" w:cs="Tahoma"/>
        </w:rPr>
        <w:t>Themenblöcken</w:t>
      </w:r>
      <w:r w:rsidR="00D4728C" w:rsidRPr="008E5846">
        <w:rPr>
          <w:rFonts w:ascii="Tahoma" w:hAnsi="Tahoma" w:cs="Tahoma"/>
        </w:rPr>
        <w:t xml:space="preserve"> wie Musik, Natur oder Technik </w:t>
      </w:r>
      <w:r w:rsidR="009E374D">
        <w:rPr>
          <w:rFonts w:ascii="Tahoma" w:hAnsi="Tahoma" w:cs="Tahoma"/>
        </w:rPr>
        <w:t>clusterten</w:t>
      </w:r>
      <w:r w:rsidR="00D4728C" w:rsidRPr="008E5846">
        <w:rPr>
          <w:rFonts w:ascii="Tahoma" w:hAnsi="Tahoma" w:cs="Tahoma"/>
        </w:rPr>
        <w:t xml:space="preserve"> und mit trendigen Namen wie „digging for the past“</w:t>
      </w:r>
      <w:r w:rsidR="009E374D">
        <w:rPr>
          <w:rFonts w:ascii="Tahoma" w:hAnsi="Tahoma" w:cs="Tahoma"/>
        </w:rPr>
        <w:t xml:space="preserve"> </w:t>
      </w:r>
      <w:r w:rsidR="00D4728C">
        <w:rPr>
          <w:rFonts w:ascii="Tahoma" w:hAnsi="Tahoma" w:cs="Tahoma"/>
        </w:rPr>
        <w:t xml:space="preserve">oder „paths to peace“ </w:t>
      </w:r>
      <w:r w:rsidR="00D4728C" w:rsidRPr="008E5846">
        <w:rPr>
          <w:rFonts w:ascii="Tahoma" w:hAnsi="Tahoma" w:cs="Tahoma"/>
        </w:rPr>
        <w:t>vers</w:t>
      </w:r>
      <w:r w:rsidR="009E374D">
        <w:rPr>
          <w:rFonts w:ascii="Tahoma" w:hAnsi="Tahoma" w:cs="Tahoma"/>
        </w:rPr>
        <w:t>a</w:t>
      </w:r>
      <w:r w:rsidR="00D4728C" w:rsidRPr="008E5846">
        <w:rPr>
          <w:rFonts w:ascii="Tahoma" w:hAnsi="Tahoma" w:cs="Tahoma"/>
        </w:rPr>
        <w:t>hen</w:t>
      </w:r>
      <w:r w:rsidR="00F0628C">
        <w:rPr>
          <w:rFonts w:ascii="Tahoma" w:hAnsi="Tahoma" w:cs="Tahoma"/>
        </w:rPr>
        <w:t xml:space="preserve">. </w:t>
      </w:r>
      <w:r w:rsidR="00D61FDE">
        <w:rPr>
          <w:rFonts w:ascii="Tahoma" w:hAnsi="Tahoma" w:cs="Tahoma"/>
        </w:rPr>
        <w:t xml:space="preserve">Diese </w:t>
      </w:r>
      <w:r w:rsidR="00F0628C">
        <w:rPr>
          <w:rFonts w:ascii="Tahoma" w:hAnsi="Tahoma" w:cs="Tahoma"/>
        </w:rPr>
        <w:t xml:space="preserve">werden nun </w:t>
      </w:r>
      <w:r w:rsidR="00562EBE">
        <w:rPr>
          <w:rFonts w:ascii="Tahoma" w:hAnsi="Tahoma" w:cs="Tahoma"/>
        </w:rPr>
        <w:t xml:space="preserve">in gedruckter Form </w:t>
      </w:r>
      <w:r w:rsidR="00F0628C">
        <w:rPr>
          <w:rFonts w:ascii="Tahoma" w:hAnsi="Tahoma" w:cs="Tahoma"/>
        </w:rPr>
        <w:t xml:space="preserve">als </w:t>
      </w:r>
      <w:r w:rsidRPr="00D61FDE">
        <w:rPr>
          <w:rFonts w:ascii="Tahoma" w:hAnsi="Tahoma" w:cs="Tahoma"/>
          <w:b/>
        </w:rPr>
        <w:t>AREAacz-Poster</w:t>
      </w:r>
      <w:r w:rsidR="00F0628C" w:rsidRPr="00D61FDE">
        <w:rPr>
          <w:rFonts w:ascii="Tahoma" w:hAnsi="Tahoma" w:cs="Tahoma"/>
          <w:b/>
        </w:rPr>
        <w:t>-Booklet</w:t>
      </w:r>
      <w:r w:rsidRPr="008E5846">
        <w:rPr>
          <w:rFonts w:ascii="Tahoma" w:hAnsi="Tahoma" w:cs="Tahoma"/>
        </w:rPr>
        <w:t xml:space="preserve"> und online </w:t>
      </w:r>
      <w:r w:rsidR="00D4728C">
        <w:rPr>
          <w:rFonts w:ascii="Tahoma" w:hAnsi="Tahoma" w:cs="Tahoma"/>
        </w:rPr>
        <w:t xml:space="preserve">auf </w:t>
      </w:r>
      <w:r w:rsidR="00D4728C" w:rsidRPr="00D61FDE">
        <w:rPr>
          <w:rFonts w:ascii="Tahoma" w:hAnsi="Tahoma" w:cs="Tahoma"/>
          <w:b/>
        </w:rPr>
        <w:t>www.AREAacz.eu</w:t>
      </w:r>
      <w:r w:rsidR="00D4728C">
        <w:rPr>
          <w:rFonts w:ascii="Tahoma" w:hAnsi="Tahoma" w:cs="Tahoma"/>
        </w:rPr>
        <w:t xml:space="preserve"> </w:t>
      </w:r>
      <w:r w:rsidRPr="008E5846">
        <w:rPr>
          <w:rFonts w:ascii="Tahoma" w:hAnsi="Tahoma" w:cs="Tahoma"/>
        </w:rPr>
        <w:t>vorgestellt</w:t>
      </w:r>
      <w:r w:rsidR="00D4728C">
        <w:rPr>
          <w:rFonts w:ascii="Tahoma" w:hAnsi="Tahoma" w:cs="Tahoma"/>
        </w:rPr>
        <w:t>:</w:t>
      </w:r>
      <w:r w:rsidRPr="008E5846">
        <w:rPr>
          <w:rFonts w:ascii="Tahoma" w:hAnsi="Tahoma" w:cs="Tahoma"/>
        </w:rPr>
        <w:t xml:space="preserve"> Lässige Architektur, spannende Ruinen, Museen mit ganz besonderen Ausstellungsstücken, manch skurrile Sammlungen, viel</w:t>
      </w:r>
      <w:r>
        <w:rPr>
          <w:rFonts w:ascii="Tahoma" w:hAnsi="Tahoma" w:cs="Tahoma"/>
        </w:rPr>
        <w:t>(e)</w:t>
      </w:r>
      <w:r w:rsidRPr="008E5846">
        <w:rPr>
          <w:rFonts w:ascii="Tahoma" w:hAnsi="Tahoma" w:cs="Tahoma"/>
        </w:rPr>
        <w:t xml:space="preserve"> Geschichte(n), Festivals und jede Menge Kunst. Erhältlich ist d</w:t>
      </w:r>
      <w:r w:rsidR="00F0628C">
        <w:rPr>
          <w:rFonts w:ascii="Tahoma" w:hAnsi="Tahoma" w:cs="Tahoma"/>
        </w:rPr>
        <w:t>as Poster-Booklet</w:t>
      </w:r>
      <w:r w:rsidR="00443780">
        <w:rPr>
          <w:rFonts w:ascii="Tahoma" w:hAnsi="Tahoma" w:cs="Tahoma"/>
        </w:rPr>
        <w:t>, das das Interesse an der Region bei jungen Menschen wecken und Besuche initiieren soll,</w:t>
      </w:r>
      <w:r w:rsidR="00F0628C">
        <w:rPr>
          <w:rFonts w:ascii="Tahoma" w:hAnsi="Tahoma" w:cs="Tahoma"/>
        </w:rPr>
        <w:t xml:space="preserve"> </w:t>
      </w:r>
      <w:r w:rsidRPr="008E5846">
        <w:rPr>
          <w:rFonts w:ascii="Tahoma" w:hAnsi="Tahoma" w:cs="Tahoma"/>
        </w:rPr>
        <w:t xml:space="preserve">an </w:t>
      </w:r>
      <w:r w:rsidR="00443780">
        <w:rPr>
          <w:rFonts w:ascii="Tahoma" w:hAnsi="Tahoma" w:cs="Tahoma"/>
        </w:rPr>
        <w:t xml:space="preserve">niederösterreichischen und tschechischen </w:t>
      </w:r>
      <w:r w:rsidRPr="008E5846">
        <w:rPr>
          <w:rFonts w:ascii="Tahoma" w:hAnsi="Tahoma" w:cs="Tahoma"/>
        </w:rPr>
        <w:t xml:space="preserve">Schulen, in </w:t>
      </w:r>
      <w:r w:rsidR="00443780">
        <w:rPr>
          <w:rFonts w:ascii="Tahoma" w:hAnsi="Tahoma" w:cs="Tahoma"/>
        </w:rPr>
        <w:t xml:space="preserve">lokalen </w:t>
      </w:r>
      <w:r w:rsidR="00F0628C">
        <w:rPr>
          <w:rFonts w:ascii="Tahoma" w:hAnsi="Tahoma" w:cs="Tahoma"/>
        </w:rPr>
        <w:t>Museen</w:t>
      </w:r>
      <w:r w:rsidR="00F0628C" w:rsidRPr="008E5846">
        <w:rPr>
          <w:rFonts w:ascii="Tahoma" w:hAnsi="Tahoma" w:cs="Tahoma"/>
        </w:rPr>
        <w:t xml:space="preserve"> </w:t>
      </w:r>
      <w:r w:rsidR="00F0628C">
        <w:rPr>
          <w:rFonts w:ascii="Tahoma" w:hAnsi="Tahoma" w:cs="Tahoma"/>
        </w:rPr>
        <w:t xml:space="preserve">und </w:t>
      </w:r>
      <w:r w:rsidRPr="008E5846">
        <w:rPr>
          <w:rFonts w:ascii="Tahoma" w:hAnsi="Tahoma" w:cs="Tahoma"/>
        </w:rPr>
        <w:t xml:space="preserve">Institutionen </w:t>
      </w:r>
      <w:r w:rsidR="00F0628C">
        <w:rPr>
          <w:rFonts w:ascii="Tahoma" w:hAnsi="Tahoma" w:cs="Tahoma"/>
        </w:rPr>
        <w:t>sowie</w:t>
      </w:r>
      <w:r w:rsidRPr="008E5846">
        <w:rPr>
          <w:rFonts w:ascii="Tahoma" w:hAnsi="Tahoma" w:cs="Tahoma"/>
        </w:rPr>
        <w:t xml:space="preserve"> online auf </w:t>
      </w:r>
      <w:r w:rsidRPr="00D61FDE">
        <w:rPr>
          <w:rFonts w:ascii="Tahoma" w:hAnsi="Tahoma" w:cs="Tahoma"/>
        </w:rPr>
        <w:t>www.</w:t>
      </w:r>
      <w:r w:rsidR="005F244F">
        <w:rPr>
          <w:rFonts w:ascii="Tahoma" w:hAnsi="Tahoma" w:cs="Tahoma"/>
        </w:rPr>
        <w:t>AREA</w:t>
      </w:r>
      <w:r w:rsidRPr="00D61FDE">
        <w:rPr>
          <w:rFonts w:ascii="Tahoma" w:hAnsi="Tahoma" w:cs="Tahoma"/>
        </w:rPr>
        <w:t>ac</w:t>
      </w:r>
      <w:r w:rsidR="002B597F">
        <w:rPr>
          <w:rFonts w:ascii="Tahoma" w:hAnsi="Tahoma" w:cs="Tahoma"/>
        </w:rPr>
        <w:t>z</w:t>
      </w:r>
      <w:r w:rsidRPr="00D61FDE">
        <w:rPr>
          <w:rFonts w:ascii="Tahoma" w:hAnsi="Tahoma" w:cs="Tahoma"/>
        </w:rPr>
        <w:t>.eu</w:t>
      </w:r>
      <w:r w:rsidRPr="008E5846">
        <w:rPr>
          <w:rFonts w:ascii="Tahoma" w:hAnsi="Tahoma" w:cs="Tahoma"/>
        </w:rPr>
        <w:t xml:space="preserve">. </w:t>
      </w:r>
    </w:p>
    <w:p w14:paraId="1BE553CB" w14:textId="77777777" w:rsidR="00C4513C" w:rsidRDefault="00C4513C" w:rsidP="008E5846">
      <w:pPr>
        <w:jc w:val="both"/>
        <w:rPr>
          <w:rFonts w:ascii="Tahoma" w:hAnsi="Tahoma" w:cs="Tahoma"/>
        </w:rPr>
      </w:pPr>
    </w:p>
    <w:p w14:paraId="47CC5EB9" w14:textId="77777777" w:rsidR="008E5846" w:rsidRDefault="008E5846" w:rsidP="008E5846">
      <w:pPr>
        <w:jc w:val="both"/>
        <w:rPr>
          <w:rFonts w:ascii="Tahoma" w:hAnsi="Tahoma" w:cs="Tahoma"/>
        </w:rPr>
      </w:pPr>
      <w:r w:rsidRPr="008E5846">
        <w:rPr>
          <w:rFonts w:ascii="Tahoma" w:hAnsi="Tahoma" w:cs="Tahoma"/>
        </w:rPr>
        <w:t xml:space="preserve">Die teilnehmenden </w:t>
      </w:r>
      <w:r w:rsidRPr="008E5846">
        <w:rPr>
          <w:rFonts w:ascii="Tahoma" w:hAnsi="Tahoma" w:cs="Tahoma"/>
          <w:b/>
        </w:rPr>
        <w:t>Projektpartner</w:t>
      </w:r>
      <w:r w:rsidRPr="008E5846">
        <w:rPr>
          <w:rFonts w:ascii="Tahoma" w:hAnsi="Tahoma" w:cs="Tahoma"/>
        </w:rPr>
        <w:t xml:space="preserve"> sind</w:t>
      </w:r>
      <w:r>
        <w:rPr>
          <w:rFonts w:ascii="Tahoma" w:hAnsi="Tahoma" w:cs="Tahoma"/>
        </w:rPr>
        <w:t xml:space="preserve"> neben dem</w:t>
      </w:r>
      <w:r w:rsidRPr="008E5846">
        <w:rPr>
          <w:rFonts w:ascii="Tahoma" w:hAnsi="Tahoma" w:cs="Tahoma"/>
        </w:rPr>
        <w:t xml:space="preserve"> Museumsmanagement Niederösterreich die Region S</w:t>
      </w:r>
      <w:r>
        <w:rPr>
          <w:rFonts w:ascii="Tahoma" w:hAnsi="Tahoma" w:cs="Tahoma"/>
        </w:rPr>
        <w:t>ü</w:t>
      </w:r>
      <w:r w:rsidRPr="008E5846">
        <w:rPr>
          <w:rFonts w:ascii="Tahoma" w:hAnsi="Tahoma" w:cs="Tahoma"/>
        </w:rPr>
        <w:t>dböhmen als Lead Part</w:t>
      </w:r>
      <w:r>
        <w:rPr>
          <w:rFonts w:ascii="Tahoma" w:hAnsi="Tahoma" w:cs="Tahoma"/>
        </w:rPr>
        <w:t>n</w:t>
      </w:r>
      <w:r w:rsidRPr="008E5846">
        <w:rPr>
          <w:rFonts w:ascii="Tahoma" w:hAnsi="Tahoma" w:cs="Tahoma"/>
        </w:rPr>
        <w:t xml:space="preserve">er, das Museum der Region Vysočina in Třebíč, das Südmährische Museum in Znaim, das Regionalmuseum Mikulov, die Donau-Universität Krems, die </w:t>
      </w:r>
      <w:r w:rsidR="00C618F4" w:rsidRPr="00C618F4">
        <w:rPr>
          <w:rFonts w:ascii="Tahoma" w:hAnsi="Tahoma" w:cs="Tahoma"/>
        </w:rPr>
        <w:t>WMB Weinviertel Museum Betriebs GmbH</w:t>
      </w:r>
      <w:r w:rsidR="00C618F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und </w:t>
      </w:r>
      <w:r w:rsidRPr="008E5846">
        <w:rPr>
          <w:rFonts w:ascii="Tahoma" w:hAnsi="Tahoma" w:cs="Tahoma"/>
        </w:rPr>
        <w:t>die Stadtgemeinde Retz.</w:t>
      </w:r>
      <w:r w:rsidR="00D61FDE">
        <w:rPr>
          <w:rFonts w:ascii="Tahoma" w:hAnsi="Tahoma" w:cs="Tahoma"/>
        </w:rPr>
        <w:t xml:space="preserve"> </w:t>
      </w:r>
      <w:r w:rsidRPr="008E5846">
        <w:rPr>
          <w:rFonts w:ascii="Tahoma" w:hAnsi="Tahoma" w:cs="Tahoma"/>
        </w:rPr>
        <w:t>Das EU-Projekt I-Cult wird aus Mitteln des Europäischen Fonds für regionale Entwicklung im Rahmen des Kooperationsprogramms Interreg Österreich-Tschechische Republik kofinanziert</w:t>
      </w:r>
      <w:r>
        <w:rPr>
          <w:rFonts w:ascii="Tahoma" w:hAnsi="Tahoma" w:cs="Tahoma"/>
        </w:rPr>
        <w:t xml:space="preserve">, die </w:t>
      </w:r>
      <w:r w:rsidRPr="008E5846">
        <w:rPr>
          <w:rFonts w:ascii="Tahoma" w:hAnsi="Tahoma" w:cs="Tahoma"/>
        </w:rPr>
        <w:t>Projektlaufzeit</w:t>
      </w:r>
      <w:r>
        <w:rPr>
          <w:rFonts w:ascii="Tahoma" w:hAnsi="Tahoma" w:cs="Tahoma"/>
        </w:rPr>
        <w:t xml:space="preserve"> beträgt drei</w:t>
      </w:r>
      <w:r w:rsidRPr="008E5846">
        <w:rPr>
          <w:rFonts w:ascii="Tahoma" w:hAnsi="Tahoma" w:cs="Tahoma"/>
        </w:rPr>
        <w:t xml:space="preserve"> Jahre</w:t>
      </w:r>
      <w:r>
        <w:rPr>
          <w:rFonts w:ascii="Tahoma" w:hAnsi="Tahoma" w:cs="Tahoma"/>
        </w:rPr>
        <w:t xml:space="preserve"> (</w:t>
      </w:r>
      <w:r w:rsidRPr="008E5846">
        <w:rPr>
          <w:rFonts w:ascii="Tahoma" w:hAnsi="Tahoma" w:cs="Tahoma"/>
        </w:rPr>
        <w:t>2017</w:t>
      </w:r>
      <w:r>
        <w:rPr>
          <w:rFonts w:ascii="Tahoma" w:hAnsi="Tahoma" w:cs="Tahoma"/>
        </w:rPr>
        <w:t>–</w:t>
      </w:r>
      <w:r w:rsidRPr="008E5846">
        <w:rPr>
          <w:rFonts w:ascii="Tahoma" w:hAnsi="Tahoma" w:cs="Tahoma"/>
        </w:rPr>
        <w:t>2020</w:t>
      </w:r>
      <w:r>
        <w:rPr>
          <w:rFonts w:ascii="Tahoma" w:hAnsi="Tahoma" w:cs="Tahoma"/>
        </w:rPr>
        <w:t xml:space="preserve">). </w:t>
      </w:r>
    </w:p>
    <w:p w14:paraId="065AC018" w14:textId="77777777" w:rsidR="008E5846" w:rsidRPr="008E5846" w:rsidRDefault="008E5846" w:rsidP="008E5846">
      <w:pPr>
        <w:jc w:val="both"/>
        <w:rPr>
          <w:rFonts w:ascii="Tahoma" w:hAnsi="Tahoma" w:cs="Tahoma"/>
        </w:rPr>
      </w:pPr>
    </w:p>
    <w:p w14:paraId="628806DF" w14:textId="77777777" w:rsidR="009F6718" w:rsidRPr="00BC4869" w:rsidRDefault="00D61FDE" w:rsidP="00AB11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Information: </w:t>
      </w:r>
      <w:hyperlink r:id="rId8" w:history="1">
        <w:r w:rsidRPr="0036787D">
          <w:rPr>
            <w:rStyle w:val="Hyperlink"/>
            <w:rFonts w:ascii="Tahoma" w:hAnsi="Tahoma" w:cs="Tahoma"/>
          </w:rPr>
          <w:t>www.AREAacz.eu</w:t>
        </w:r>
      </w:hyperlink>
      <w:r>
        <w:rPr>
          <w:rFonts w:ascii="Tahoma" w:hAnsi="Tahoma" w:cs="Tahoma"/>
        </w:rPr>
        <w:t xml:space="preserve">, </w:t>
      </w:r>
      <w:r w:rsidRPr="008E5846">
        <w:rPr>
          <w:rFonts w:ascii="Tahoma" w:hAnsi="Tahoma" w:cs="Tahoma"/>
        </w:rPr>
        <w:t>#AREAacz</w:t>
      </w:r>
    </w:p>
    <w:p w14:paraId="177C9505" w14:textId="77777777" w:rsidR="007413D3" w:rsidRDefault="007413D3" w:rsidP="00112881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 xml:space="preserve">Pressetext und -fotos zum Download: </w:t>
      </w:r>
      <w:hyperlink r:id="rId9" w:history="1">
        <w:r w:rsidR="0048462B" w:rsidRPr="00670147">
          <w:rPr>
            <w:rStyle w:val="Hyperlink"/>
            <w:rFonts w:ascii="Tahoma" w:hAnsi="Tahoma" w:cs="Tahoma"/>
          </w:rPr>
          <w:t>www.noemuseen.at/presse</w:t>
        </w:r>
      </w:hyperlink>
    </w:p>
    <w:p w14:paraId="216DABE6" w14:textId="77777777" w:rsidR="00B873F4" w:rsidRDefault="00B873F4" w:rsidP="00AB1135">
      <w:pPr>
        <w:jc w:val="both"/>
        <w:rPr>
          <w:rFonts w:ascii="Tahoma" w:hAnsi="Tahoma" w:cs="Tahoma"/>
        </w:rPr>
      </w:pPr>
    </w:p>
    <w:p w14:paraId="07684A2F" w14:textId="55D8BB0A" w:rsidR="00AB1135" w:rsidRPr="00653200" w:rsidRDefault="0048462B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D74A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.6</w:t>
      </w:r>
      <w:r w:rsidR="00CB02E9">
        <w:rPr>
          <w:rFonts w:ascii="Tahoma" w:hAnsi="Tahoma" w:cs="Tahoma"/>
          <w:sz w:val="20"/>
          <w:szCs w:val="20"/>
        </w:rPr>
        <w:t>.2019</w:t>
      </w:r>
    </w:p>
    <w:p w14:paraId="46F2A652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</w:p>
    <w:p w14:paraId="65E368EF" w14:textId="7A6AB7EA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  <w:bookmarkStart w:id="0" w:name="_GoBack"/>
      <w:bookmarkEnd w:id="0"/>
    </w:p>
    <w:p w14:paraId="603D8E29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14:paraId="3483A5F8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karin.boehm@noemuseen.at</w:t>
      </w:r>
    </w:p>
    <w:p w14:paraId="3982E439" w14:textId="77777777" w:rsidR="00CB02E9" w:rsidRPr="00011563" w:rsidRDefault="00C7105C" w:rsidP="004810E7">
      <w:pPr>
        <w:jc w:val="both"/>
        <w:rPr>
          <w:rFonts w:ascii="Tahoma" w:hAnsi="Tahoma" w:cs="Tahoma"/>
        </w:rPr>
      </w:pPr>
      <w:hyperlink r:id="rId10" w:history="1">
        <w:r w:rsidR="00CB02E9" w:rsidRPr="002258AF">
          <w:rPr>
            <w:rStyle w:val="Hyperlink"/>
            <w:rFonts w:ascii="Tahoma" w:hAnsi="Tahoma" w:cs="Tahoma"/>
            <w:sz w:val="20"/>
            <w:szCs w:val="20"/>
          </w:rPr>
          <w:t>www.noemuseen.at</w:t>
        </w:r>
      </w:hyperlink>
      <w:r w:rsidR="00C4513C" w:rsidRPr="00011563">
        <w:rPr>
          <w:rFonts w:ascii="Tahoma" w:hAnsi="Tahoma" w:cs="Tahoma"/>
        </w:rPr>
        <w:t xml:space="preserve"> </w:t>
      </w:r>
    </w:p>
    <w:sectPr w:rsidR="00CB02E9" w:rsidRPr="00011563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31C9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23B5"/>
    <w:rsid w:val="00043380"/>
    <w:rsid w:val="00045839"/>
    <w:rsid w:val="00051F16"/>
    <w:rsid w:val="00052A30"/>
    <w:rsid w:val="0007112D"/>
    <w:rsid w:val="000813E1"/>
    <w:rsid w:val="0008215E"/>
    <w:rsid w:val="00083257"/>
    <w:rsid w:val="00092456"/>
    <w:rsid w:val="00094031"/>
    <w:rsid w:val="0009585E"/>
    <w:rsid w:val="000A09E5"/>
    <w:rsid w:val="000B53CB"/>
    <w:rsid w:val="000C0805"/>
    <w:rsid w:val="000C45B2"/>
    <w:rsid w:val="000E0713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507BB"/>
    <w:rsid w:val="00152EC9"/>
    <w:rsid w:val="0016191C"/>
    <w:rsid w:val="00161FB5"/>
    <w:rsid w:val="001635FC"/>
    <w:rsid w:val="00175503"/>
    <w:rsid w:val="001947A1"/>
    <w:rsid w:val="001A0C89"/>
    <w:rsid w:val="001B0F76"/>
    <w:rsid w:val="001B2467"/>
    <w:rsid w:val="001B33BE"/>
    <w:rsid w:val="001D204C"/>
    <w:rsid w:val="001D72B4"/>
    <w:rsid w:val="001E0667"/>
    <w:rsid w:val="001E2641"/>
    <w:rsid w:val="001E3385"/>
    <w:rsid w:val="001E64B1"/>
    <w:rsid w:val="0020646B"/>
    <w:rsid w:val="00207C0B"/>
    <w:rsid w:val="002330C4"/>
    <w:rsid w:val="00235C40"/>
    <w:rsid w:val="0023613D"/>
    <w:rsid w:val="002368AA"/>
    <w:rsid w:val="00246516"/>
    <w:rsid w:val="0025202C"/>
    <w:rsid w:val="002523C3"/>
    <w:rsid w:val="002648F7"/>
    <w:rsid w:val="00267068"/>
    <w:rsid w:val="00270BC8"/>
    <w:rsid w:val="00283741"/>
    <w:rsid w:val="0028678E"/>
    <w:rsid w:val="00292ACF"/>
    <w:rsid w:val="00295ACE"/>
    <w:rsid w:val="00296279"/>
    <w:rsid w:val="002A045C"/>
    <w:rsid w:val="002B597F"/>
    <w:rsid w:val="002C7B5F"/>
    <w:rsid w:val="002F5FCF"/>
    <w:rsid w:val="002F648B"/>
    <w:rsid w:val="00307E2D"/>
    <w:rsid w:val="003107A9"/>
    <w:rsid w:val="0031137A"/>
    <w:rsid w:val="00321C4B"/>
    <w:rsid w:val="00327784"/>
    <w:rsid w:val="00351111"/>
    <w:rsid w:val="00374199"/>
    <w:rsid w:val="003831B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29BE"/>
    <w:rsid w:val="00433AA1"/>
    <w:rsid w:val="00441B2A"/>
    <w:rsid w:val="004430AA"/>
    <w:rsid w:val="00443780"/>
    <w:rsid w:val="00451755"/>
    <w:rsid w:val="00453759"/>
    <w:rsid w:val="004548AA"/>
    <w:rsid w:val="00466B18"/>
    <w:rsid w:val="004671E5"/>
    <w:rsid w:val="004810E7"/>
    <w:rsid w:val="00482D00"/>
    <w:rsid w:val="0048462B"/>
    <w:rsid w:val="00495701"/>
    <w:rsid w:val="00495756"/>
    <w:rsid w:val="004A0727"/>
    <w:rsid w:val="004A0C98"/>
    <w:rsid w:val="004A4647"/>
    <w:rsid w:val="004B0C52"/>
    <w:rsid w:val="004B64AB"/>
    <w:rsid w:val="004C7DA5"/>
    <w:rsid w:val="004D2ED4"/>
    <w:rsid w:val="004D7F53"/>
    <w:rsid w:val="004E2E77"/>
    <w:rsid w:val="004E394D"/>
    <w:rsid w:val="004E7EBA"/>
    <w:rsid w:val="004F5155"/>
    <w:rsid w:val="0050113A"/>
    <w:rsid w:val="00504255"/>
    <w:rsid w:val="00510E1C"/>
    <w:rsid w:val="00513F45"/>
    <w:rsid w:val="00520FED"/>
    <w:rsid w:val="00532886"/>
    <w:rsid w:val="005358ED"/>
    <w:rsid w:val="00537E4E"/>
    <w:rsid w:val="005418DF"/>
    <w:rsid w:val="00544C3D"/>
    <w:rsid w:val="005500C0"/>
    <w:rsid w:val="00554C3E"/>
    <w:rsid w:val="00561A86"/>
    <w:rsid w:val="00562EBE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5D74AA"/>
    <w:rsid w:val="005F244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793E"/>
    <w:rsid w:val="006942DF"/>
    <w:rsid w:val="00695660"/>
    <w:rsid w:val="006A634E"/>
    <w:rsid w:val="006B40B0"/>
    <w:rsid w:val="006B47D6"/>
    <w:rsid w:val="006B568E"/>
    <w:rsid w:val="006E286C"/>
    <w:rsid w:val="006E4F2E"/>
    <w:rsid w:val="006E7623"/>
    <w:rsid w:val="006F28D5"/>
    <w:rsid w:val="006F4A9A"/>
    <w:rsid w:val="006F678B"/>
    <w:rsid w:val="006F6FFA"/>
    <w:rsid w:val="00704518"/>
    <w:rsid w:val="00706C9B"/>
    <w:rsid w:val="00722EE0"/>
    <w:rsid w:val="00723FE4"/>
    <w:rsid w:val="00740CE6"/>
    <w:rsid w:val="00740FD3"/>
    <w:rsid w:val="007413D3"/>
    <w:rsid w:val="00747A87"/>
    <w:rsid w:val="00770B55"/>
    <w:rsid w:val="00790CFD"/>
    <w:rsid w:val="0079133B"/>
    <w:rsid w:val="00793503"/>
    <w:rsid w:val="0079402A"/>
    <w:rsid w:val="007A4AF6"/>
    <w:rsid w:val="007A5C3E"/>
    <w:rsid w:val="007A5DC9"/>
    <w:rsid w:val="007B2DA6"/>
    <w:rsid w:val="007B5A03"/>
    <w:rsid w:val="007C15E1"/>
    <w:rsid w:val="007C60E5"/>
    <w:rsid w:val="007C6800"/>
    <w:rsid w:val="007D3A02"/>
    <w:rsid w:val="007E2764"/>
    <w:rsid w:val="007E45D5"/>
    <w:rsid w:val="007F04FA"/>
    <w:rsid w:val="007F159B"/>
    <w:rsid w:val="007F2978"/>
    <w:rsid w:val="007F742A"/>
    <w:rsid w:val="007F76C2"/>
    <w:rsid w:val="0080146A"/>
    <w:rsid w:val="008017EC"/>
    <w:rsid w:val="00811544"/>
    <w:rsid w:val="008231B6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7691B"/>
    <w:rsid w:val="008816D2"/>
    <w:rsid w:val="008838C8"/>
    <w:rsid w:val="008844B5"/>
    <w:rsid w:val="00886131"/>
    <w:rsid w:val="00897DDD"/>
    <w:rsid w:val="008A31B3"/>
    <w:rsid w:val="008B759F"/>
    <w:rsid w:val="008C4425"/>
    <w:rsid w:val="008D2234"/>
    <w:rsid w:val="008D582D"/>
    <w:rsid w:val="008E4D04"/>
    <w:rsid w:val="008E5846"/>
    <w:rsid w:val="008F7216"/>
    <w:rsid w:val="00901BC3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4165"/>
    <w:rsid w:val="009D3FB8"/>
    <w:rsid w:val="009D6A04"/>
    <w:rsid w:val="009E374D"/>
    <w:rsid w:val="009F6718"/>
    <w:rsid w:val="00A001F9"/>
    <w:rsid w:val="00A0025E"/>
    <w:rsid w:val="00A04CB3"/>
    <w:rsid w:val="00A12A27"/>
    <w:rsid w:val="00A13D12"/>
    <w:rsid w:val="00A33616"/>
    <w:rsid w:val="00A37724"/>
    <w:rsid w:val="00A41BC7"/>
    <w:rsid w:val="00A43296"/>
    <w:rsid w:val="00A43770"/>
    <w:rsid w:val="00A439E3"/>
    <w:rsid w:val="00A45CB0"/>
    <w:rsid w:val="00A53F39"/>
    <w:rsid w:val="00A61AF7"/>
    <w:rsid w:val="00A65D24"/>
    <w:rsid w:val="00A77203"/>
    <w:rsid w:val="00A77293"/>
    <w:rsid w:val="00A805AF"/>
    <w:rsid w:val="00A926C3"/>
    <w:rsid w:val="00AA2628"/>
    <w:rsid w:val="00AA4B92"/>
    <w:rsid w:val="00AA60C1"/>
    <w:rsid w:val="00AB1135"/>
    <w:rsid w:val="00AB15DE"/>
    <w:rsid w:val="00AB1C44"/>
    <w:rsid w:val="00AB4DEC"/>
    <w:rsid w:val="00AB6633"/>
    <w:rsid w:val="00AC064C"/>
    <w:rsid w:val="00AD13C6"/>
    <w:rsid w:val="00AD4A34"/>
    <w:rsid w:val="00AE0F42"/>
    <w:rsid w:val="00AE502E"/>
    <w:rsid w:val="00AE5CE4"/>
    <w:rsid w:val="00B00545"/>
    <w:rsid w:val="00B06681"/>
    <w:rsid w:val="00B100CE"/>
    <w:rsid w:val="00B31D74"/>
    <w:rsid w:val="00B327E5"/>
    <w:rsid w:val="00B40261"/>
    <w:rsid w:val="00B529DE"/>
    <w:rsid w:val="00B626C0"/>
    <w:rsid w:val="00B631B4"/>
    <w:rsid w:val="00B72284"/>
    <w:rsid w:val="00B737E6"/>
    <w:rsid w:val="00B73E03"/>
    <w:rsid w:val="00B755B6"/>
    <w:rsid w:val="00B76D5F"/>
    <w:rsid w:val="00B82989"/>
    <w:rsid w:val="00B873F4"/>
    <w:rsid w:val="00B94815"/>
    <w:rsid w:val="00B963CE"/>
    <w:rsid w:val="00B97B25"/>
    <w:rsid w:val="00BA2714"/>
    <w:rsid w:val="00BA50EA"/>
    <w:rsid w:val="00BC318E"/>
    <w:rsid w:val="00BC4869"/>
    <w:rsid w:val="00BC53A7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34FF"/>
    <w:rsid w:val="00C4513C"/>
    <w:rsid w:val="00C504A1"/>
    <w:rsid w:val="00C51259"/>
    <w:rsid w:val="00C618F4"/>
    <w:rsid w:val="00C65E79"/>
    <w:rsid w:val="00C7105C"/>
    <w:rsid w:val="00C829E0"/>
    <w:rsid w:val="00C84324"/>
    <w:rsid w:val="00C84AAF"/>
    <w:rsid w:val="00C945F5"/>
    <w:rsid w:val="00CA3DA6"/>
    <w:rsid w:val="00CA42AE"/>
    <w:rsid w:val="00CA5135"/>
    <w:rsid w:val="00CA5F71"/>
    <w:rsid w:val="00CB02E9"/>
    <w:rsid w:val="00CC46AF"/>
    <w:rsid w:val="00CC65B0"/>
    <w:rsid w:val="00CE3BC2"/>
    <w:rsid w:val="00CE63E5"/>
    <w:rsid w:val="00CE7FC7"/>
    <w:rsid w:val="00CF06A0"/>
    <w:rsid w:val="00CF78F4"/>
    <w:rsid w:val="00D03D58"/>
    <w:rsid w:val="00D0634F"/>
    <w:rsid w:val="00D11DD4"/>
    <w:rsid w:val="00D1538A"/>
    <w:rsid w:val="00D17A84"/>
    <w:rsid w:val="00D32804"/>
    <w:rsid w:val="00D4728C"/>
    <w:rsid w:val="00D540C4"/>
    <w:rsid w:val="00D5460C"/>
    <w:rsid w:val="00D573AE"/>
    <w:rsid w:val="00D60423"/>
    <w:rsid w:val="00D61FAC"/>
    <w:rsid w:val="00D61FDE"/>
    <w:rsid w:val="00D64BA8"/>
    <w:rsid w:val="00D7332E"/>
    <w:rsid w:val="00D83FF9"/>
    <w:rsid w:val="00DA41CB"/>
    <w:rsid w:val="00DA5DD5"/>
    <w:rsid w:val="00DD0914"/>
    <w:rsid w:val="00DD1BC7"/>
    <w:rsid w:val="00DD387C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56A1"/>
    <w:rsid w:val="00E868DD"/>
    <w:rsid w:val="00EC157F"/>
    <w:rsid w:val="00EC1BE6"/>
    <w:rsid w:val="00EC589B"/>
    <w:rsid w:val="00ED62B1"/>
    <w:rsid w:val="00EE03C9"/>
    <w:rsid w:val="00EE3347"/>
    <w:rsid w:val="00EE4496"/>
    <w:rsid w:val="00EF15D9"/>
    <w:rsid w:val="00EF2D2E"/>
    <w:rsid w:val="00EF4236"/>
    <w:rsid w:val="00EF6B76"/>
    <w:rsid w:val="00F02693"/>
    <w:rsid w:val="00F04CD1"/>
    <w:rsid w:val="00F0628C"/>
    <w:rsid w:val="00F2168C"/>
    <w:rsid w:val="00F306CA"/>
    <w:rsid w:val="00F37A04"/>
    <w:rsid w:val="00F40B4B"/>
    <w:rsid w:val="00F6138F"/>
    <w:rsid w:val="00F63132"/>
    <w:rsid w:val="00F63460"/>
    <w:rsid w:val="00F6523F"/>
    <w:rsid w:val="00F65455"/>
    <w:rsid w:val="00F8283D"/>
    <w:rsid w:val="00F84D8F"/>
    <w:rsid w:val="00F91F28"/>
    <w:rsid w:val="00FA65B4"/>
    <w:rsid w:val="00FC143E"/>
    <w:rsid w:val="00FD094F"/>
    <w:rsid w:val="00FD0DAF"/>
    <w:rsid w:val="00FE7384"/>
    <w:rsid w:val="00FF4DEB"/>
    <w:rsid w:val="00FF560B"/>
    <w:rsid w:val="00FF606D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215D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02E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acz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887C4B-D3A8-4ED0-8ADC-BECB7712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Böhm</dc:creator>
  <cp:lastModifiedBy>Karin Böhm</cp:lastModifiedBy>
  <cp:revision>18</cp:revision>
  <cp:lastPrinted>2019-06-12T09:33:00Z</cp:lastPrinted>
  <dcterms:created xsi:type="dcterms:W3CDTF">2019-06-12T08:51:00Z</dcterms:created>
  <dcterms:modified xsi:type="dcterms:W3CDTF">2019-06-17T11:54:00Z</dcterms:modified>
</cp:coreProperties>
</file>