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B7C7" w14:textId="77777777" w:rsidR="002B2E5B" w:rsidRPr="00ED6E3E" w:rsidRDefault="002B2E5B" w:rsidP="00ED6E3E">
      <w:pPr>
        <w:spacing w:after="0" w:line="240" w:lineRule="auto"/>
        <w:rPr>
          <w:rFonts w:ascii="Tahoma" w:hAnsi="Tahoma" w:cs="Tahoma"/>
          <w:b/>
        </w:rPr>
      </w:pPr>
    </w:p>
    <w:p w14:paraId="3B1C0B0A" w14:textId="1D5699D1" w:rsidR="00E655B0" w:rsidRPr="00ED6E3E" w:rsidRDefault="00625715" w:rsidP="00ED6E3E">
      <w:pPr>
        <w:spacing w:after="0" w:line="240" w:lineRule="auto"/>
        <w:rPr>
          <w:rFonts w:ascii="Tahoma" w:hAnsi="Tahoma" w:cs="Tahoma"/>
          <w:b/>
        </w:rPr>
      </w:pPr>
      <w:r w:rsidRPr="00ED6E3E">
        <w:rPr>
          <w:rFonts w:ascii="Tahoma" w:hAnsi="Tahoma" w:cs="Tahoma"/>
          <w:b/>
        </w:rPr>
        <w:t>Presse</w:t>
      </w:r>
      <w:r w:rsidR="00D152AB" w:rsidRPr="00ED6E3E">
        <w:rPr>
          <w:rFonts w:ascii="Tahoma" w:hAnsi="Tahoma" w:cs="Tahoma"/>
          <w:b/>
        </w:rPr>
        <w:t>text</w:t>
      </w:r>
      <w:r w:rsidR="00E655B0" w:rsidRPr="00ED6E3E">
        <w:rPr>
          <w:rFonts w:ascii="Tahoma" w:hAnsi="Tahoma" w:cs="Tahoma"/>
          <w:b/>
        </w:rPr>
        <w:t xml:space="preserve"> </w:t>
      </w:r>
    </w:p>
    <w:p w14:paraId="6366E35A" w14:textId="77777777" w:rsidR="006678EE" w:rsidRPr="00ED6E3E" w:rsidRDefault="006678EE" w:rsidP="00ED6E3E">
      <w:pPr>
        <w:spacing w:after="0" w:line="240" w:lineRule="auto"/>
        <w:rPr>
          <w:rFonts w:ascii="Tahoma" w:hAnsi="Tahoma" w:cs="Tahoma"/>
          <w:b/>
        </w:rPr>
      </w:pPr>
    </w:p>
    <w:p w14:paraId="6745F7E2" w14:textId="77777777" w:rsidR="002B2E5B" w:rsidRPr="00ED6E3E" w:rsidRDefault="002B2E5B" w:rsidP="00ED6E3E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</w:p>
    <w:p w14:paraId="141FABE8" w14:textId="77777777" w:rsidR="00A141A7" w:rsidRPr="00ED6E3E" w:rsidRDefault="00A141A7" w:rsidP="00ED6E3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D6E3E">
        <w:rPr>
          <w:rFonts w:ascii="Tahoma" w:hAnsi="Tahoma" w:cs="Tahoma"/>
          <w:b/>
          <w:sz w:val="24"/>
          <w:szCs w:val="24"/>
        </w:rPr>
        <w:t>„Museum bewegt!“ beim Museumsfrühling Niederösterreich</w:t>
      </w:r>
    </w:p>
    <w:p w14:paraId="347BAD5B" w14:textId="77777777" w:rsidR="00ED6E3E" w:rsidRDefault="00ED6E3E" w:rsidP="00ED6E3E">
      <w:pPr>
        <w:spacing w:after="0" w:line="240" w:lineRule="auto"/>
        <w:rPr>
          <w:rFonts w:ascii="Tahoma" w:hAnsi="Tahoma" w:cs="Tahoma"/>
          <w:bCs/>
        </w:rPr>
      </w:pPr>
    </w:p>
    <w:p w14:paraId="0B50EA4F" w14:textId="558ECF75" w:rsidR="00A141A7" w:rsidRPr="00EE6A28" w:rsidRDefault="00A141A7" w:rsidP="007242D7">
      <w:pPr>
        <w:spacing w:after="0" w:line="240" w:lineRule="auto"/>
        <w:rPr>
          <w:rFonts w:ascii="Tahoma" w:hAnsi="Tahoma" w:cs="Tahoma"/>
          <w:b/>
        </w:rPr>
      </w:pPr>
      <w:r w:rsidRPr="00EE6A28">
        <w:rPr>
          <w:rFonts w:ascii="Tahoma" w:hAnsi="Tahoma" w:cs="Tahoma"/>
          <w:b/>
        </w:rPr>
        <w:t xml:space="preserve">Abwechslungsreiche und vorsichtige Aktivitäten – viele davon im Freien – </w:t>
      </w:r>
      <w:r w:rsidR="00862F0B">
        <w:rPr>
          <w:rFonts w:ascii="Tahoma" w:hAnsi="Tahoma" w:cs="Tahoma"/>
          <w:b/>
        </w:rPr>
        <w:t>bieten</w:t>
      </w:r>
      <w:r w:rsidRPr="00EE6A28">
        <w:rPr>
          <w:rFonts w:ascii="Tahoma" w:hAnsi="Tahoma" w:cs="Tahoma"/>
          <w:b/>
        </w:rPr>
        <w:t xml:space="preserve"> über 100 </w:t>
      </w:r>
      <w:r w:rsidR="00ED6E3E" w:rsidRPr="00EE6A28">
        <w:rPr>
          <w:rFonts w:ascii="Tahoma" w:hAnsi="Tahoma" w:cs="Tahoma"/>
          <w:b/>
        </w:rPr>
        <w:t xml:space="preserve">niederösterreichische </w:t>
      </w:r>
      <w:r w:rsidRPr="00EE6A28">
        <w:rPr>
          <w:rFonts w:ascii="Tahoma" w:hAnsi="Tahoma" w:cs="Tahoma"/>
          <w:b/>
        </w:rPr>
        <w:t>Museen und Sammlungen beim Museumsfrühling am 29. und 30. Mai</w:t>
      </w:r>
      <w:r w:rsidR="00EE6A28" w:rsidRPr="00EE6A28">
        <w:rPr>
          <w:rFonts w:ascii="Tahoma" w:hAnsi="Tahoma" w:cs="Tahoma"/>
          <w:b/>
        </w:rPr>
        <w:t>.</w:t>
      </w:r>
      <w:r w:rsidRPr="00EE6A28">
        <w:rPr>
          <w:rFonts w:ascii="Tahoma" w:hAnsi="Tahoma" w:cs="Tahoma"/>
          <w:b/>
        </w:rPr>
        <w:t xml:space="preserve"> </w:t>
      </w:r>
      <w:r w:rsidR="00EE6A28" w:rsidRPr="00EE6A28">
        <w:rPr>
          <w:rFonts w:ascii="Tahoma" w:hAnsi="Tahoma" w:cs="Tahoma"/>
          <w:b/>
        </w:rPr>
        <w:t xml:space="preserve">Stifte und Schlösser können dabei genauso entdeckt werden wie Stadt- und Regionalmuseen sowie Ausstellungshäuser. </w:t>
      </w:r>
    </w:p>
    <w:p w14:paraId="55792B6B" w14:textId="248393FF" w:rsidR="00EE6A28" w:rsidRDefault="00EE6A28" w:rsidP="00ED6E3E">
      <w:pPr>
        <w:spacing w:after="0" w:line="240" w:lineRule="auto"/>
        <w:rPr>
          <w:rFonts w:ascii="Tahoma" w:hAnsi="Tahoma" w:cs="Tahoma"/>
          <w:bCs/>
        </w:rPr>
      </w:pPr>
    </w:p>
    <w:p w14:paraId="364BB354" w14:textId="1F2342CF" w:rsidR="00C03552" w:rsidRPr="00EE6A28" w:rsidRDefault="00EE6A28" w:rsidP="00ED6E3E">
      <w:pPr>
        <w:spacing w:after="0" w:line="240" w:lineRule="auto"/>
        <w:rPr>
          <w:rFonts w:ascii="Tahoma" w:hAnsi="Tahoma" w:cs="Tahoma"/>
          <w:bCs/>
        </w:rPr>
      </w:pPr>
      <w:r w:rsidRPr="00EE6A28">
        <w:rPr>
          <w:rFonts w:ascii="Tahoma" w:hAnsi="Tahoma" w:cs="Tahoma"/>
          <w:bCs/>
        </w:rPr>
        <w:t>Der Museumsfrühling wird in Niederösterreich jährlich anlässlich des vom Internationalen Museumsrat ICOM ausgerufenen Internationalen Museumstags begangen</w:t>
      </w:r>
      <w:r w:rsidR="007242D7">
        <w:rPr>
          <w:rFonts w:ascii="Tahoma" w:hAnsi="Tahoma" w:cs="Tahoma"/>
          <w:bCs/>
        </w:rPr>
        <w:t xml:space="preserve"> und vom Museumsmanagement Niederösterreich </w:t>
      </w:r>
      <w:r w:rsidR="001A4CCB">
        <w:rPr>
          <w:rFonts w:ascii="Tahoma" w:hAnsi="Tahoma" w:cs="Tahoma"/>
          <w:bCs/>
        </w:rPr>
        <w:t>organisiert</w:t>
      </w:r>
      <w:r w:rsidRPr="00EE6A28">
        <w:rPr>
          <w:rFonts w:ascii="Tahoma" w:hAnsi="Tahoma" w:cs="Tahoma"/>
          <w:bCs/>
        </w:rPr>
        <w:t xml:space="preserve">. Heuer stehen Stadtspaziergänge zu historisch interessanten Plätzen und Wanderungen auf den Spuren berühmter Persönlichkeiten genauso auf dem Programm wie </w:t>
      </w:r>
      <w:r w:rsidR="001A4CCB" w:rsidRPr="00EE6A28">
        <w:rPr>
          <w:rFonts w:ascii="Tahoma" w:hAnsi="Tahoma" w:cs="Tahoma"/>
          <w:bCs/>
        </w:rPr>
        <w:t xml:space="preserve">Ateliers unter freiem Himmel und </w:t>
      </w:r>
      <w:r w:rsidRPr="00EE6A28">
        <w:rPr>
          <w:rFonts w:ascii="Tahoma" w:hAnsi="Tahoma" w:cs="Tahoma"/>
          <w:bCs/>
        </w:rPr>
        <w:t xml:space="preserve">Unterhaltungen mit Künstlerinnen und Künstlern. </w:t>
      </w:r>
      <w:r w:rsidR="009C65F9" w:rsidRPr="00EE6A28">
        <w:rPr>
          <w:rFonts w:ascii="Tahoma" w:hAnsi="Tahoma" w:cs="Tahoma"/>
          <w:bCs/>
        </w:rPr>
        <w:t>Ein kleiner Einblick in die Programme der teilnehmenden Museen (kurzfristige Änderungen aufgrund der aktuellen Situation vorbehalten):</w:t>
      </w:r>
    </w:p>
    <w:p w14:paraId="2B9B1650" w14:textId="77777777" w:rsidR="009C65F9" w:rsidRPr="00EE6A28" w:rsidRDefault="009C65F9" w:rsidP="00ED6E3E">
      <w:pPr>
        <w:spacing w:after="0" w:line="240" w:lineRule="auto"/>
        <w:rPr>
          <w:rFonts w:ascii="Tahoma" w:hAnsi="Tahoma" w:cs="Tahoma"/>
          <w:b/>
          <w:bCs/>
        </w:rPr>
      </w:pPr>
    </w:p>
    <w:p w14:paraId="2B79650B" w14:textId="529F5E1D" w:rsidR="00670CAE" w:rsidRPr="00EE6A28" w:rsidRDefault="007242D7" w:rsidP="00ED6E3E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1.000 Schritte Zeitreise und </w:t>
      </w:r>
      <w:r w:rsidR="00670CAE" w:rsidRPr="00EE6A28">
        <w:rPr>
          <w:rFonts w:ascii="Tahoma" w:hAnsi="Tahoma" w:cs="Tahoma"/>
          <w:b/>
          <w:bCs/>
        </w:rPr>
        <w:t>Frischluftgeschichten</w:t>
      </w:r>
    </w:p>
    <w:p w14:paraId="6B261376" w14:textId="1DE8AB86" w:rsidR="00670CAE" w:rsidRPr="00EE6A28" w:rsidRDefault="00C03552" w:rsidP="00ED6E3E">
      <w:pPr>
        <w:spacing w:after="0" w:line="240" w:lineRule="auto"/>
        <w:ind w:right="-142"/>
        <w:rPr>
          <w:rFonts w:ascii="Tahoma" w:hAnsi="Tahoma" w:cs="Tahoma"/>
          <w:bCs/>
        </w:rPr>
      </w:pPr>
      <w:r w:rsidRPr="00EE6A28">
        <w:rPr>
          <w:rFonts w:ascii="Tahoma" w:hAnsi="Tahoma" w:cs="Tahoma"/>
          <w:bCs/>
        </w:rPr>
        <w:t>„Museum bewegt“ – unter diesem Motto bieten viele Museen Outdoor-Programme für ihre Gäste</w:t>
      </w:r>
      <w:r w:rsidR="00EE6A28">
        <w:rPr>
          <w:rFonts w:ascii="Tahoma" w:hAnsi="Tahoma" w:cs="Tahoma"/>
          <w:bCs/>
        </w:rPr>
        <w:t xml:space="preserve">: </w:t>
      </w:r>
      <w:r w:rsidR="009C65F9" w:rsidRPr="00EE6A28">
        <w:rPr>
          <w:rFonts w:ascii="Tahoma" w:hAnsi="Tahoma" w:cs="Tahoma"/>
          <w:bCs/>
        </w:rPr>
        <w:t xml:space="preserve">„Der Garten des Prinzen Eugen“ lässt sich bei einer Führung und einem anschließenden Picknick in </w:t>
      </w:r>
      <w:hyperlink r:id="rId8" w:history="1">
        <w:r w:rsidR="009C65F9" w:rsidRPr="00EE6A28">
          <w:rPr>
            <w:rStyle w:val="Hyperlink"/>
            <w:rFonts w:ascii="Tahoma" w:hAnsi="Tahoma" w:cs="Tahoma"/>
            <w:bCs/>
          </w:rPr>
          <w:t>Schloss Hof</w:t>
        </w:r>
      </w:hyperlink>
      <w:r w:rsidR="009C65F9" w:rsidRPr="00EE6A28">
        <w:rPr>
          <w:rFonts w:ascii="Tahoma" w:hAnsi="Tahoma" w:cs="Tahoma"/>
          <w:bCs/>
        </w:rPr>
        <w:t xml:space="preserve"> genießen. </w:t>
      </w:r>
      <w:r w:rsidR="00FE1098" w:rsidRPr="00EE6A28">
        <w:rPr>
          <w:rFonts w:ascii="Tahoma" w:hAnsi="Tahoma" w:cs="Tahoma"/>
          <w:bCs/>
        </w:rPr>
        <w:t xml:space="preserve">Den „Heiligen Berg“ (Wilfersdorfer Kreuzweg) und andere sichtbare Spuren der Familie Liechtenstein, die über Jahrhunderte das Weinviertel geprägt hat, besucht man bei einer Ortsführung ausgehend vom </w:t>
      </w:r>
      <w:hyperlink r:id="rId9" w:history="1">
        <w:r w:rsidR="00FE1098" w:rsidRPr="00EE6A28">
          <w:rPr>
            <w:rStyle w:val="Hyperlink"/>
            <w:rFonts w:ascii="Tahoma" w:hAnsi="Tahoma" w:cs="Tahoma"/>
            <w:bCs/>
          </w:rPr>
          <w:t>Liechtenstein Schloss Wilfersdorf</w:t>
        </w:r>
      </w:hyperlink>
      <w:r w:rsidR="00FE1098" w:rsidRPr="00EE6A28">
        <w:rPr>
          <w:rFonts w:ascii="Tahoma" w:hAnsi="Tahoma" w:cs="Tahoma"/>
          <w:bCs/>
        </w:rPr>
        <w:t xml:space="preserve">. </w:t>
      </w:r>
      <w:r w:rsidR="00F60870" w:rsidRPr="00EE6A28">
        <w:rPr>
          <w:rFonts w:ascii="Tahoma" w:hAnsi="Tahoma" w:cs="Tahoma"/>
          <w:bCs/>
        </w:rPr>
        <w:t xml:space="preserve">Der 20 Millionen Jahre alte „Weiße Stein aus Eggenburg“ wird in einem gemeinsamen Programm von sieben </w:t>
      </w:r>
      <w:hyperlink r:id="rId10" w:history="1">
        <w:r w:rsidR="00F60870" w:rsidRPr="00EE6A28">
          <w:rPr>
            <w:rStyle w:val="Hyperlink"/>
            <w:rFonts w:ascii="Tahoma" w:hAnsi="Tahoma" w:cs="Tahoma"/>
            <w:bCs/>
          </w:rPr>
          <w:t>Museen aus der Region Horn – Gars - Eggenburg</w:t>
        </w:r>
      </w:hyperlink>
      <w:r w:rsidR="00F60870" w:rsidRPr="00EE6A28">
        <w:rPr>
          <w:rFonts w:ascii="Tahoma" w:hAnsi="Tahoma" w:cs="Tahoma"/>
          <w:bCs/>
        </w:rPr>
        <w:t xml:space="preserve"> gefeiert.</w:t>
      </w:r>
      <w:r w:rsidRPr="00EE6A28">
        <w:rPr>
          <w:rFonts w:ascii="Tahoma" w:hAnsi="Tahoma" w:cs="Tahoma"/>
          <w:bCs/>
        </w:rPr>
        <w:t xml:space="preserve"> Unter dem Motto „Bewegte Geschichte“ begeben sich Interessierte ausgehend vom </w:t>
      </w:r>
      <w:hyperlink r:id="rId11" w:history="1">
        <w:r w:rsidRPr="00EE6A28">
          <w:rPr>
            <w:rStyle w:val="Hyperlink"/>
            <w:rFonts w:ascii="Tahoma" w:hAnsi="Tahoma" w:cs="Tahoma"/>
            <w:bCs/>
          </w:rPr>
          <w:t>Dr. Karl Renner-Museum</w:t>
        </w:r>
      </w:hyperlink>
      <w:r w:rsidRPr="00EE6A28">
        <w:rPr>
          <w:rFonts w:ascii="Tahoma" w:hAnsi="Tahoma" w:cs="Tahoma"/>
          <w:bCs/>
        </w:rPr>
        <w:t xml:space="preserve"> in Gloggnitz bei </w:t>
      </w:r>
      <w:r w:rsidR="00A33CF7">
        <w:rPr>
          <w:rFonts w:ascii="Tahoma" w:hAnsi="Tahoma" w:cs="Tahoma"/>
          <w:bCs/>
        </w:rPr>
        <w:t xml:space="preserve">Gedenkveranstaltungen und individuellen </w:t>
      </w:r>
      <w:r w:rsidRPr="00EE6A28">
        <w:rPr>
          <w:rFonts w:ascii="Tahoma" w:hAnsi="Tahoma" w:cs="Tahoma"/>
          <w:bCs/>
        </w:rPr>
        <w:t>Wanderung</w:t>
      </w:r>
      <w:r w:rsidR="00A33CF7">
        <w:rPr>
          <w:rFonts w:ascii="Tahoma" w:hAnsi="Tahoma" w:cs="Tahoma"/>
          <w:bCs/>
        </w:rPr>
        <w:t>en</w:t>
      </w:r>
      <w:r w:rsidRPr="00EE6A28">
        <w:rPr>
          <w:rFonts w:ascii="Tahoma" w:hAnsi="Tahoma" w:cs="Tahoma"/>
          <w:bCs/>
        </w:rPr>
        <w:t xml:space="preserve"> auf die Spuren des berühmten Staatsmannes. </w:t>
      </w:r>
      <w:r w:rsidR="009C65F9" w:rsidRPr="00EE6A28">
        <w:rPr>
          <w:rFonts w:ascii="Tahoma" w:hAnsi="Tahoma" w:cs="Tahoma"/>
          <w:bCs/>
        </w:rPr>
        <w:t xml:space="preserve">Kaiser, Kaiserinnen, Marktfrau, Nachtwächter und Landsknecht erzählen im Bürgermeistergarten des </w:t>
      </w:r>
      <w:hyperlink r:id="rId12" w:history="1">
        <w:r w:rsidR="009C65F9" w:rsidRPr="00EE6A28">
          <w:rPr>
            <w:rStyle w:val="Hyperlink"/>
            <w:rFonts w:ascii="Tahoma" w:hAnsi="Tahoma" w:cs="Tahoma"/>
            <w:bCs/>
          </w:rPr>
          <w:t>Museums St. Peter an der Sperr</w:t>
        </w:r>
      </w:hyperlink>
      <w:r w:rsidR="009C65F9" w:rsidRPr="00EE6A28">
        <w:rPr>
          <w:rFonts w:ascii="Tahoma" w:hAnsi="Tahoma" w:cs="Tahoma"/>
          <w:bCs/>
        </w:rPr>
        <w:t xml:space="preserve"> aus ihrem Leben. </w:t>
      </w:r>
      <w:r w:rsidRPr="00EE6A28">
        <w:rPr>
          <w:rFonts w:ascii="Tahoma" w:hAnsi="Tahoma" w:cs="Tahoma"/>
          <w:bCs/>
        </w:rPr>
        <w:t xml:space="preserve">In </w:t>
      </w:r>
      <w:hyperlink r:id="rId13" w:history="1">
        <w:r w:rsidRPr="00EE6A28">
          <w:rPr>
            <w:rStyle w:val="Hyperlink"/>
            <w:rFonts w:ascii="Tahoma" w:hAnsi="Tahoma" w:cs="Tahoma"/>
            <w:bCs/>
          </w:rPr>
          <w:t>Berndorf</w:t>
        </w:r>
      </w:hyperlink>
      <w:r w:rsidRPr="00EE6A28">
        <w:rPr>
          <w:rFonts w:ascii="Tahoma" w:hAnsi="Tahoma" w:cs="Tahoma"/>
          <w:bCs/>
        </w:rPr>
        <w:t xml:space="preserve"> unternimmt man eine 1.000 Schritte Zeitreise durch den Ort, in </w:t>
      </w:r>
      <w:hyperlink r:id="rId14" w:history="1">
        <w:r w:rsidRPr="00EE6A28">
          <w:rPr>
            <w:rStyle w:val="Hyperlink"/>
            <w:rFonts w:ascii="Tahoma" w:hAnsi="Tahoma" w:cs="Tahoma"/>
            <w:bCs/>
          </w:rPr>
          <w:t>Persenbeug-Gottsdorf</w:t>
        </w:r>
      </w:hyperlink>
      <w:r w:rsidRPr="00EE6A28">
        <w:rPr>
          <w:rFonts w:ascii="Tahoma" w:hAnsi="Tahoma" w:cs="Tahoma"/>
          <w:bCs/>
        </w:rPr>
        <w:t xml:space="preserve"> flaniert man auf den Spuren berühmte</w:t>
      </w:r>
      <w:r w:rsidR="00EE6A28">
        <w:rPr>
          <w:rFonts w:ascii="Tahoma" w:hAnsi="Tahoma" w:cs="Tahoma"/>
          <w:bCs/>
        </w:rPr>
        <w:t>r</w:t>
      </w:r>
      <w:r w:rsidRPr="00EE6A28">
        <w:rPr>
          <w:rFonts w:ascii="Tahoma" w:hAnsi="Tahoma" w:cs="Tahoma"/>
          <w:bCs/>
        </w:rPr>
        <w:t xml:space="preserve"> Schiffsmeister und in </w:t>
      </w:r>
      <w:hyperlink r:id="rId15" w:history="1">
        <w:r w:rsidRPr="00EE6A28">
          <w:rPr>
            <w:rStyle w:val="Hyperlink"/>
            <w:rFonts w:ascii="Tahoma" w:hAnsi="Tahoma" w:cs="Tahoma"/>
            <w:bCs/>
          </w:rPr>
          <w:t>Neunkirchen</w:t>
        </w:r>
      </w:hyperlink>
      <w:r w:rsidRPr="00EE6A28">
        <w:rPr>
          <w:rFonts w:ascii="Tahoma" w:hAnsi="Tahoma" w:cs="Tahoma"/>
          <w:bCs/>
        </w:rPr>
        <w:t xml:space="preserve"> werden Objekte aus dem Städtischen Museum an ihren Originalschauplätzen wieder „lebendig“. Zu einer Spurensuche durch die 4000</w:t>
      </w:r>
      <w:r w:rsidR="001A4CCB">
        <w:rPr>
          <w:rFonts w:ascii="Tahoma" w:hAnsi="Tahoma" w:cs="Tahoma"/>
          <w:bCs/>
        </w:rPr>
        <w:t>-</w:t>
      </w:r>
      <w:r w:rsidRPr="00EE6A28">
        <w:rPr>
          <w:rFonts w:ascii="Tahoma" w:hAnsi="Tahoma" w:cs="Tahoma"/>
          <w:bCs/>
        </w:rPr>
        <w:t xml:space="preserve">jährige Geschichte </w:t>
      </w:r>
      <w:r w:rsidR="009C65F9" w:rsidRPr="00EE6A28">
        <w:rPr>
          <w:rFonts w:ascii="Tahoma" w:hAnsi="Tahoma" w:cs="Tahoma"/>
          <w:bCs/>
        </w:rPr>
        <w:t xml:space="preserve">Pittens </w:t>
      </w:r>
      <w:r w:rsidRPr="00EE6A28">
        <w:rPr>
          <w:rFonts w:ascii="Tahoma" w:hAnsi="Tahoma" w:cs="Tahoma"/>
          <w:bCs/>
        </w:rPr>
        <w:t xml:space="preserve">lädt das </w:t>
      </w:r>
      <w:hyperlink r:id="rId16" w:history="1">
        <w:r w:rsidRPr="00EE6A28">
          <w:rPr>
            <w:rStyle w:val="Hyperlink"/>
            <w:rFonts w:ascii="Tahoma" w:hAnsi="Tahoma" w:cs="Tahoma"/>
            <w:bCs/>
          </w:rPr>
          <w:t>PIZ 1000</w:t>
        </w:r>
      </w:hyperlink>
      <w:r w:rsidRPr="00EE6A28">
        <w:rPr>
          <w:rFonts w:ascii="Tahoma" w:hAnsi="Tahoma" w:cs="Tahoma"/>
          <w:bCs/>
        </w:rPr>
        <w:t xml:space="preserve"> bei einem „Outdoormuseum“.</w:t>
      </w:r>
      <w:r w:rsidR="00EE6A28">
        <w:rPr>
          <w:rFonts w:ascii="Tahoma" w:hAnsi="Tahoma" w:cs="Tahoma"/>
          <w:bCs/>
        </w:rPr>
        <w:t xml:space="preserve"> </w:t>
      </w:r>
      <w:r w:rsidRPr="00EE6A28">
        <w:rPr>
          <w:rFonts w:ascii="Tahoma" w:hAnsi="Tahoma" w:cs="Tahoma"/>
          <w:bCs/>
        </w:rPr>
        <w:t xml:space="preserve">Unter dem Titel „Vom Wehrbau zur Arbeiterkaserne“ </w:t>
      </w:r>
      <w:r w:rsidR="007242D7">
        <w:rPr>
          <w:rFonts w:ascii="Tahoma" w:hAnsi="Tahoma" w:cs="Tahoma"/>
          <w:bCs/>
        </w:rPr>
        <w:t>bietet</w:t>
      </w:r>
      <w:r w:rsidRPr="00EE6A28">
        <w:rPr>
          <w:rFonts w:ascii="Tahoma" w:hAnsi="Tahoma" w:cs="Tahoma"/>
          <w:bCs/>
        </w:rPr>
        <w:t xml:space="preserve"> das </w:t>
      </w:r>
      <w:hyperlink r:id="rId17" w:history="1">
        <w:r w:rsidRPr="00EE6A28">
          <w:rPr>
            <w:rStyle w:val="Hyperlink"/>
            <w:rFonts w:ascii="Tahoma" w:hAnsi="Tahoma" w:cs="Tahoma"/>
            <w:bCs/>
          </w:rPr>
          <w:t>Schloss Ulmerfeld</w:t>
        </w:r>
      </w:hyperlink>
      <w:r w:rsidRPr="00EE6A28">
        <w:rPr>
          <w:rFonts w:ascii="Tahoma" w:hAnsi="Tahoma" w:cs="Tahoma"/>
          <w:bCs/>
        </w:rPr>
        <w:t xml:space="preserve"> im Süden von Amstetten Führungen im und um das Schloss, Schlosskapelle und Bergfried</w:t>
      </w:r>
      <w:r w:rsidR="00EE6A28" w:rsidRPr="00EE6A28">
        <w:rPr>
          <w:rFonts w:ascii="Tahoma" w:hAnsi="Tahoma" w:cs="Tahoma"/>
          <w:bCs/>
        </w:rPr>
        <w:t xml:space="preserve"> </w:t>
      </w:r>
      <w:r w:rsidR="00EE6A28">
        <w:rPr>
          <w:rFonts w:ascii="Tahoma" w:hAnsi="Tahoma" w:cs="Tahoma"/>
          <w:bCs/>
        </w:rPr>
        <w:t>inklusive</w:t>
      </w:r>
      <w:r w:rsidRPr="00EE6A28">
        <w:rPr>
          <w:rFonts w:ascii="Tahoma" w:hAnsi="Tahoma" w:cs="Tahoma"/>
          <w:bCs/>
        </w:rPr>
        <w:t>.</w:t>
      </w:r>
      <w:r w:rsidR="00EE6A28">
        <w:rPr>
          <w:rFonts w:ascii="Tahoma" w:hAnsi="Tahoma" w:cs="Tahoma"/>
          <w:bCs/>
        </w:rPr>
        <w:t xml:space="preserve"> </w:t>
      </w:r>
      <w:r w:rsidR="00670CAE" w:rsidRPr="00EE6A28">
        <w:rPr>
          <w:rFonts w:ascii="Tahoma" w:hAnsi="Tahoma" w:cs="Tahoma"/>
          <w:bCs/>
        </w:rPr>
        <w:t xml:space="preserve">In der </w:t>
      </w:r>
      <w:hyperlink r:id="rId18" w:history="1">
        <w:r w:rsidR="00670CAE" w:rsidRPr="00EE6A28">
          <w:rPr>
            <w:rStyle w:val="Hyperlink"/>
            <w:rFonts w:ascii="Tahoma" w:hAnsi="Tahoma" w:cs="Tahoma"/>
            <w:bCs/>
          </w:rPr>
          <w:t>KZ-Gedenkstätte Melk</w:t>
        </w:r>
      </w:hyperlink>
      <w:r w:rsidR="00670CAE" w:rsidRPr="00EE6A28">
        <w:rPr>
          <w:rFonts w:ascii="Tahoma" w:hAnsi="Tahoma" w:cs="Tahoma"/>
          <w:bCs/>
        </w:rPr>
        <w:t xml:space="preserve"> ist die erweiterte „Zwischenräume-Ausstellung“ zu sehen, und bei einer Führung vom </w:t>
      </w:r>
      <w:hyperlink r:id="rId19" w:history="1">
        <w:r w:rsidR="00670CAE" w:rsidRPr="00EE6A28">
          <w:rPr>
            <w:rStyle w:val="Hyperlink"/>
            <w:rFonts w:ascii="Tahoma" w:hAnsi="Tahoma" w:cs="Tahoma"/>
            <w:bCs/>
          </w:rPr>
          <w:t>Haus der Gmünder Zeitgeschichte</w:t>
        </w:r>
      </w:hyperlink>
      <w:r w:rsidR="00670CAE" w:rsidRPr="00EE6A28">
        <w:rPr>
          <w:rFonts w:ascii="Tahoma" w:hAnsi="Tahoma" w:cs="Tahoma"/>
          <w:bCs/>
        </w:rPr>
        <w:t xml:space="preserve"> lernt man die Stadt aus dem Blickwinkel des ehemaligen Flüchtlingslagers kennen. </w:t>
      </w:r>
    </w:p>
    <w:p w14:paraId="4E9E1F6D" w14:textId="77777777" w:rsidR="00D50195" w:rsidRPr="00EE6A28" w:rsidRDefault="00D50195" w:rsidP="00ED6E3E">
      <w:pPr>
        <w:spacing w:after="0" w:line="240" w:lineRule="auto"/>
        <w:rPr>
          <w:rFonts w:ascii="Tahoma" w:hAnsi="Tahoma" w:cs="Tahoma"/>
          <w:b/>
          <w:bCs/>
        </w:rPr>
      </w:pPr>
    </w:p>
    <w:p w14:paraId="36E43904" w14:textId="4DADEFB6" w:rsidR="00670CAE" w:rsidRPr="00EE6A28" w:rsidRDefault="00670CAE" w:rsidP="00ED6E3E">
      <w:pPr>
        <w:spacing w:after="0" w:line="240" w:lineRule="auto"/>
        <w:rPr>
          <w:rFonts w:ascii="Tahoma" w:hAnsi="Tahoma" w:cs="Tahoma"/>
          <w:b/>
          <w:bCs/>
        </w:rPr>
      </w:pPr>
      <w:r w:rsidRPr="00EE6A28">
        <w:rPr>
          <w:rFonts w:ascii="Tahoma" w:hAnsi="Tahoma" w:cs="Tahoma"/>
          <w:b/>
          <w:bCs/>
        </w:rPr>
        <w:t>Flugversuche im Obstgarten</w:t>
      </w:r>
      <w:r w:rsidR="004A7F56" w:rsidRPr="00EE6A28">
        <w:rPr>
          <w:rFonts w:ascii="Tahoma" w:hAnsi="Tahoma" w:cs="Tahoma"/>
          <w:b/>
          <w:bCs/>
        </w:rPr>
        <w:t xml:space="preserve"> und Schildkrötenfütterungen</w:t>
      </w:r>
    </w:p>
    <w:p w14:paraId="186222E8" w14:textId="772755C4" w:rsidR="00670CAE" w:rsidRPr="00EE6A28" w:rsidRDefault="00670CAE" w:rsidP="00ED6E3E">
      <w:pPr>
        <w:spacing w:after="0" w:line="240" w:lineRule="auto"/>
        <w:ind w:right="-142"/>
        <w:rPr>
          <w:rFonts w:ascii="Tahoma" w:hAnsi="Tahoma" w:cs="Tahoma"/>
          <w:bCs/>
        </w:rPr>
      </w:pPr>
      <w:r w:rsidRPr="00EE6A28">
        <w:rPr>
          <w:rFonts w:ascii="Tahoma" w:hAnsi="Tahoma" w:cs="Tahoma"/>
        </w:rPr>
        <w:t xml:space="preserve">Spannendes steht auch für junges Museumspublikum auf dem Programm: </w:t>
      </w:r>
      <w:r w:rsidRPr="00EE6A28">
        <w:rPr>
          <w:rStyle w:val="Fett"/>
          <w:rFonts w:ascii="Tahoma" w:hAnsi="Tahoma" w:cs="Tahoma"/>
          <w:b w:val="0"/>
          <w:bCs w:val="0"/>
        </w:rPr>
        <w:t xml:space="preserve">Im </w:t>
      </w:r>
      <w:hyperlink r:id="rId20" w:history="1">
        <w:r w:rsidRPr="00EE6A28">
          <w:rPr>
            <w:rStyle w:val="Hyperlink"/>
            <w:rFonts w:ascii="Tahoma" w:hAnsi="Tahoma" w:cs="Tahoma"/>
          </w:rPr>
          <w:t>Ausstellungshaus Spoerri</w:t>
        </w:r>
      </w:hyperlink>
      <w:r w:rsidRPr="00EE6A28">
        <w:rPr>
          <w:rStyle w:val="Fett"/>
          <w:rFonts w:ascii="Tahoma" w:hAnsi="Tahoma" w:cs="Tahoma"/>
          <w:b w:val="0"/>
          <w:bCs w:val="0"/>
        </w:rPr>
        <w:t xml:space="preserve"> können Papierflieger selbst hergestellt werden, Flugversuche im Obstgarten und am Hauptplatz Hadersdorf am Kamp sind ausdrücklich erwünscht</w:t>
      </w:r>
      <w:r w:rsidR="001A4CCB">
        <w:rPr>
          <w:rStyle w:val="Fett"/>
          <w:rFonts w:ascii="Tahoma" w:hAnsi="Tahoma" w:cs="Tahoma"/>
          <w:b w:val="0"/>
          <w:bCs w:val="0"/>
        </w:rPr>
        <w:t>.</w:t>
      </w:r>
      <w:r w:rsidRPr="00EE6A28">
        <w:rPr>
          <w:rStyle w:val="Fett"/>
          <w:rFonts w:ascii="Tahoma" w:hAnsi="Tahoma" w:cs="Tahoma"/>
          <w:b w:val="0"/>
          <w:bCs w:val="0"/>
        </w:rPr>
        <w:t xml:space="preserve"> </w:t>
      </w:r>
      <w:r w:rsidRPr="00EE6A28">
        <w:rPr>
          <w:rFonts w:ascii="Tahoma" w:hAnsi="Tahoma" w:cs="Tahoma"/>
        </w:rPr>
        <w:t xml:space="preserve">Wie geht der Bohrbock mit dem Bohrstock zusammen und wie schwer ist eigentlich ein Presslufthammer – diesen Fragen geht das </w:t>
      </w:r>
      <w:hyperlink r:id="rId21" w:history="1">
        <w:r w:rsidRPr="00EE6A28">
          <w:rPr>
            <w:rStyle w:val="Hyperlink"/>
            <w:rFonts w:ascii="Tahoma" w:hAnsi="Tahoma" w:cs="Tahoma"/>
          </w:rPr>
          <w:t>BAXA Kalkofen- und Steinabbaumuseum</w:t>
        </w:r>
      </w:hyperlink>
      <w:r w:rsidRPr="00EE6A28">
        <w:rPr>
          <w:rFonts w:ascii="Tahoma" w:hAnsi="Tahoma" w:cs="Tahoma"/>
        </w:rPr>
        <w:t xml:space="preserve"> in Mannersdorf auf den Grund. In Tulln wandert das Atelier im </w:t>
      </w:r>
      <w:hyperlink r:id="rId22" w:history="1">
        <w:r w:rsidRPr="00EE6A28">
          <w:rPr>
            <w:rStyle w:val="Hyperlink"/>
            <w:rFonts w:ascii="Tahoma" w:hAnsi="Tahoma" w:cs="Tahoma"/>
          </w:rPr>
          <w:t>Schiele Museum</w:t>
        </w:r>
      </w:hyperlink>
      <w:r w:rsidRPr="00EE6A28">
        <w:rPr>
          <w:rFonts w:ascii="Tahoma" w:hAnsi="Tahoma" w:cs="Tahoma"/>
        </w:rPr>
        <w:t xml:space="preserve"> in den Vorgarten, im </w:t>
      </w:r>
      <w:hyperlink r:id="rId23" w:history="1">
        <w:r w:rsidRPr="00EE6A28">
          <w:rPr>
            <w:rStyle w:val="Hyperlink"/>
            <w:rFonts w:ascii="Tahoma" w:hAnsi="Tahoma" w:cs="Tahoma"/>
          </w:rPr>
          <w:t>Universalmuseum Kierling</w:t>
        </w:r>
      </w:hyperlink>
      <w:r w:rsidRPr="00EE6A28">
        <w:rPr>
          <w:rFonts w:ascii="Tahoma" w:hAnsi="Tahoma" w:cs="Tahoma"/>
        </w:rPr>
        <w:t xml:space="preserve"> werden Scherenschnitte erstellt</w:t>
      </w:r>
      <w:r w:rsidR="004A7F56" w:rsidRPr="00EE6A28">
        <w:rPr>
          <w:rFonts w:ascii="Tahoma" w:hAnsi="Tahoma" w:cs="Tahoma"/>
        </w:rPr>
        <w:t xml:space="preserve">. </w:t>
      </w:r>
      <w:r w:rsidR="00D50195" w:rsidRPr="00EE6A28">
        <w:rPr>
          <w:rFonts w:ascii="Tahoma" w:hAnsi="Tahoma" w:cs="Tahoma"/>
        </w:rPr>
        <w:t xml:space="preserve">Eine Live-Schildkrötenfütterung </w:t>
      </w:r>
      <w:r w:rsidR="00D50195" w:rsidRPr="00EE6A28">
        <w:rPr>
          <w:rFonts w:ascii="Tahoma" w:hAnsi="Tahoma" w:cs="Tahoma"/>
        </w:rPr>
        <w:lastRenderedPageBreak/>
        <w:t xml:space="preserve">und eine Reptilienvorstellung stehen im Museumsgarten des </w:t>
      </w:r>
      <w:hyperlink r:id="rId24" w:history="1">
        <w:r w:rsidR="00D50195" w:rsidRPr="00EE6A28">
          <w:rPr>
            <w:rStyle w:val="Hyperlink"/>
            <w:rFonts w:ascii="Tahoma" w:hAnsi="Tahoma" w:cs="Tahoma"/>
          </w:rPr>
          <w:t>Museum Niederösterreich</w:t>
        </w:r>
      </w:hyperlink>
      <w:r w:rsidR="00D50195" w:rsidRPr="00EE6A28">
        <w:rPr>
          <w:rFonts w:ascii="Tahoma" w:hAnsi="Tahoma" w:cs="Tahoma"/>
        </w:rPr>
        <w:t xml:space="preserve"> auf dem Programm. Staffelei, Farben und Pinsel an der Museumskassa ausleihen und unter freiem Himmel kreativ werden heißt es im </w:t>
      </w:r>
      <w:hyperlink r:id="rId25" w:history="1">
        <w:r w:rsidR="00D50195" w:rsidRPr="00EE6A28">
          <w:rPr>
            <w:rStyle w:val="Hyperlink"/>
            <w:rFonts w:ascii="Tahoma" w:hAnsi="Tahoma" w:cs="Tahoma"/>
          </w:rPr>
          <w:t>museum gugging</w:t>
        </w:r>
      </w:hyperlink>
      <w:r w:rsidR="004A7F56" w:rsidRPr="00EE6A28">
        <w:rPr>
          <w:rFonts w:ascii="Tahoma" w:hAnsi="Tahoma" w:cs="Tahoma"/>
        </w:rPr>
        <w:t xml:space="preserve">. </w:t>
      </w:r>
      <w:r w:rsidR="004A7F56" w:rsidRPr="00EE6A28">
        <w:rPr>
          <w:rFonts w:ascii="Tahoma" w:hAnsi="Tahoma" w:cs="Tahoma"/>
          <w:bCs/>
        </w:rPr>
        <w:t xml:space="preserve">Das </w:t>
      </w:r>
      <w:hyperlink r:id="rId26" w:history="1">
        <w:r w:rsidR="004A7F56" w:rsidRPr="00EE6A28">
          <w:rPr>
            <w:rStyle w:val="Hyperlink"/>
            <w:rFonts w:ascii="Tahoma" w:hAnsi="Tahoma" w:cs="Tahoma"/>
            <w:bCs/>
          </w:rPr>
          <w:t>Stadtmuseum Korneuburg</w:t>
        </w:r>
      </w:hyperlink>
      <w:r w:rsidR="004A7F56" w:rsidRPr="00EE6A28">
        <w:rPr>
          <w:rFonts w:ascii="Tahoma" w:hAnsi="Tahoma" w:cs="Tahoma"/>
          <w:bCs/>
        </w:rPr>
        <w:t xml:space="preserve"> lädt zum </w:t>
      </w:r>
      <w:r w:rsidR="00683DB1" w:rsidRPr="00683DB1">
        <w:rPr>
          <w:rFonts w:ascii="Tahoma" w:hAnsi="Tahoma" w:cs="Tahoma"/>
          <w:bCs/>
        </w:rPr>
        <w:t>Workshop „Die Welt der Schiffe“ mit Modell-Stapellauf</w:t>
      </w:r>
      <w:r w:rsidR="004A7F56" w:rsidRPr="00EE6A28">
        <w:rPr>
          <w:rFonts w:ascii="Tahoma" w:hAnsi="Tahoma" w:cs="Tahoma"/>
          <w:bCs/>
        </w:rPr>
        <w:t xml:space="preserve">, das </w:t>
      </w:r>
      <w:hyperlink r:id="rId27" w:history="1">
        <w:r w:rsidR="004A7F56" w:rsidRPr="00EE6A28">
          <w:rPr>
            <w:rStyle w:val="Hyperlink"/>
            <w:rFonts w:ascii="Tahoma" w:hAnsi="Tahoma" w:cs="Tahoma"/>
            <w:bCs/>
          </w:rPr>
          <w:t>Stadtmuseum St. Pölten</w:t>
        </w:r>
      </w:hyperlink>
      <w:r w:rsidR="004A7F56" w:rsidRPr="00EE6A28">
        <w:rPr>
          <w:rFonts w:ascii="Tahoma" w:hAnsi="Tahoma" w:cs="Tahoma"/>
          <w:bCs/>
        </w:rPr>
        <w:t xml:space="preserve"> zu einer Museums- und einer Stadtgeschichte-Rätselrallye mit </w:t>
      </w:r>
      <w:r w:rsidR="00862F0B">
        <w:rPr>
          <w:rFonts w:ascii="Tahoma" w:hAnsi="Tahoma" w:cs="Tahoma"/>
          <w:bCs/>
        </w:rPr>
        <w:t>R</w:t>
      </w:r>
      <w:r w:rsidR="004A7F56" w:rsidRPr="00EE6A28">
        <w:rPr>
          <w:rFonts w:ascii="Tahoma" w:hAnsi="Tahoma" w:cs="Tahoma"/>
          <w:bCs/>
        </w:rPr>
        <w:t xml:space="preserve">atebogen und App. Und </w:t>
      </w:r>
      <w:r w:rsidR="004A7F56" w:rsidRPr="00EE6A28">
        <w:rPr>
          <w:rStyle w:val="Fett"/>
          <w:rFonts w:ascii="Tahoma" w:hAnsi="Tahoma" w:cs="Tahoma"/>
          <w:b w:val="0"/>
          <w:bCs w:val="0"/>
        </w:rPr>
        <w:t xml:space="preserve">wer im </w:t>
      </w:r>
      <w:hyperlink r:id="rId28" w:history="1">
        <w:r w:rsidR="004A7F56" w:rsidRPr="00EE6A28">
          <w:rPr>
            <w:rStyle w:val="Hyperlink"/>
            <w:rFonts w:ascii="Tahoma" w:hAnsi="Tahoma" w:cs="Tahoma"/>
          </w:rPr>
          <w:t>Museum am Dom in St. Pölten</w:t>
        </w:r>
      </w:hyperlink>
      <w:r w:rsidR="004A7F56" w:rsidRPr="00EE6A28">
        <w:rPr>
          <w:rStyle w:val="Fett"/>
          <w:rFonts w:ascii="Tahoma" w:hAnsi="Tahoma" w:cs="Tahoma"/>
          <w:b w:val="0"/>
          <w:bCs w:val="0"/>
        </w:rPr>
        <w:t xml:space="preserve"> einen Knochen bastelt, wird Teil einer Museums-Installation </w:t>
      </w:r>
      <w:r w:rsidR="004A7F56" w:rsidRPr="00EE6A28">
        <w:rPr>
          <w:rFonts w:ascii="Tahoma" w:hAnsi="Tahoma" w:cs="Tahoma"/>
        </w:rPr>
        <w:t>im Eingangsbereich des Museums.</w:t>
      </w:r>
    </w:p>
    <w:p w14:paraId="7A23E01B" w14:textId="563077AB" w:rsidR="002B2E5B" w:rsidRPr="00EE6A28" w:rsidRDefault="002B2E5B" w:rsidP="00ED6E3E">
      <w:pPr>
        <w:spacing w:after="0" w:line="240" w:lineRule="auto"/>
        <w:ind w:right="-142"/>
        <w:rPr>
          <w:rFonts w:ascii="Tahoma" w:hAnsi="Tahoma" w:cs="Tahoma"/>
          <w:bCs/>
        </w:rPr>
      </w:pPr>
    </w:p>
    <w:p w14:paraId="150380DC" w14:textId="77777777" w:rsidR="00670CAE" w:rsidRPr="00EE6A28" w:rsidRDefault="00670CAE" w:rsidP="00ED6E3E">
      <w:pPr>
        <w:spacing w:after="0" w:line="240" w:lineRule="auto"/>
        <w:rPr>
          <w:rFonts w:ascii="Tahoma" w:hAnsi="Tahoma" w:cs="Tahoma"/>
          <w:b/>
          <w:bCs/>
        </w:rPr>
      </w:pPr>
      <w:r w:rsidRPr="00EE6A28">
        <w:rPr>
          <w:rFonts w:ascii="Tahoma" w:hAnsi="Tahoma" w:cs="Tahoma"/>
          <w:b/>
          <w:bCs/>
        </w:rPr>
        <w:t>Museumsradeln</w:t>
      </w:r>
    </w:p>
    <w:p w14:paraId="5B4F6C57" w14:textId="0A31A83C" w:rsidR="000856C5" w:rsidRPr="00EE6A28" w:rsidRDefault="000856C5" w:rsidP="00ED6E3E">
      <w:pPr>
        <w:spacing w:after="0" w:line="240" w:lineRule="auto"/>
        <w:rPr>
          <w:rFonts w:ascii="Tahoma" w:hAnsi="Tahoma" w:cs="Tahoma"/>
        </w:rPr>
      </w:pPr>
      <w:r w:rsidRPr="00EE6A28">
        <w:rPr>
          <w:rFonts w:ascii="Tahoma" w:hAnsi="Tahoma" w:cs="Tahoma"/>
        </w:rPr>
        <w:t xml:space="preserve">Auch für sportliche Kulturinteressierte wird Programm geboten: </w:t>
      </w:r>
      <w:r w:rsidR="00670CAE" w:rsidRPr="00EE6A28">
        <w:rPr>
          <w:rFonts w:ascii="Tahoma" w:hAnsi="Tahoma" w:cs="Tahoma"/>
        </w:rPr>
        <w:t>Acht Haltestationen – sprich Museen – können Sportliche beim „</w:t>
      </w:r>
      <w:hyperlink r:id="rId29" w:history="1">
        <w:r w:rsidR="00670CAE" w:rsidRPr="00EE6A28">
          <w:rPr>
            <w:rStyle w:val="Hyperlink"/>
            <w:rFonts w:ascii="Tahoma" w:hAnsi="Tahoma" w:cs="Tahoma"/>
          </w:rPr>
          <w:t>Museumsradeln</w:t>
        </w:r>
      </w:hyperlink>
      <w:r w:rsidR="00670CAE" w:rsidRPr="00EE6A28">
        <w:rPr>
          <w:rFonts w:ascii="Tahoma" w:hAnsi="Tahoma" w:cs="Tahoma"/>
        </w:rPr>
        <w:t xml:space="preserve">“ in der Buckligen Welt „erfahren“. </w:t>
      </w:r>
      <w:r w:rsidR="00670CAE" w:rsidRPr="00EE6A28">
        <w:rPr>
          <w:rFonts w:ascii="Tahoma" w:eastAsia="Times New Roman" w:hAnsi="Tahoma" w:cs="Tahoma"/>
          <w:color w:val="333333"/>
          <w:lang w:eastAsia="de-AT"/>
        </w:rPr>
        <w:t>Bei der „</w:t>
      </w:r>
      <w:r w:rsidR="00670CAE" w:rsidRPr="00EE6A28">
        <w:rPr>
          <w:rFonts w:ascii="Tahoma" w:eastAsia="Times New Roman" w:hAnsi="Tahoma" w:cs="Tahoma"/>
          <w:lang w:eastAsia="de-AT"/>
        </w:rPr>
        <w:t>Mühlbach-Connection</w:t>
      </w:r>
      <w:r w:rsidR="00670CAE" w:rsidRPr="00EE6A28">
        <w:rPr>
          <w:rFonts w:ascii="Tahoma" w:eastAsia="Times New Roman" w:hAnsi="Tahoma" w:cs="Tahoma"/>
          <w:color w:val="333333"/>
          <w:lang w:eastAsia="de-AT"/>
        </w:rPr>
        <w:t xml:space="preserve">“ </w:t>
      </w:r>
      <w:r w:rsidR="00670CAE" w:rsidRPr="00EE6A28">
        <w:rPr>
          <w:rFonts w:ascii="Tahoma" w:eastAsia="Times New Roman" w:hAnsi="Tahoma" w:cs="Tahoma"/>
          <w:lang w:eastAsia="de-AT"/>
        </w:rPr>
        <w:t xml:space="preserve">begibt man sich ausgehend vom </w:t>
      </w:r>
      <w:hyperlink r:id="rId30" w:history="1">
        <w:r w:rsidR="00670CAE" w:rsidRPr="00EE6A28">
          <w:rPr>
            <w:rStyle w:val="Hyperlink"/>
            <w:rFonts w:ascii="Tahoma" w:eastAsia="Times New Roman" w:hAnsi="Tahoma" w:cs="Tahoma"/>
            <w:lang w:eastAsia="de-AT"/>
          </w:rPr>
          <w:t>Museum Traiskirchen</w:t>
        </w:r>
      </w:hyperlink>
      <w:r w:rsidR="00670CAE" w:rsidRPr="00EE6A28">
        <w:rPr>
          <w:rFonts w:ascii="Tahoma" w:eastAsia="Times New Roman" w:hAnsi="Tahoma" w:cs="Tahoma"/>
          <w:lang w:eastAsia="de-AT"/>
        </w:rPr>
        <w:t xml:space="preserve"> bei einer Fahrradtour entlang des Mühlbachs auf die Spuren jener 12 Mühlen, die einst das Stadtgebiet zwischen Tribuswinkel und Möllersdorf geprägt haben.</w:t>
      </w:r>
      <w:r w:rsidR="00670CAE" w:rsidRPr="00EE6A28">
        <w:rPr>
          <w:rFonts w:ascii="Tahoma" w:hAnsi="Tahoma" w:cs="Tahoma"/>
        </w:rPr>
        <w:t xml:space="preserve"> Ausgehend vom </w:t>
      </w:r>
      <w:hyperlink r:id="rId31" w:history="1">
        <w:r w:rsidR="00670CAE" w:rsidRPr="00EE6A28">
          <w:rPr>
            <w:rStyle w:val="Hyperlink"/>
            <w:rFonts w:ascii="Tahoma" w:hAnsi="Tahoma" w:cs="Tahoma"/>
          </w:rPr>
          <w:t>Heimatmuseum Ebreichsdorf</w:t>
        </w:r>
      </w:hyperlink>
      <w:r w:rsidR="00670CAE" w:rsidRPr="00EE6A28">
        <w:rPr>
          <w:rFonts w:ascii="Tahoma" w:hAnsi="Tahoma" w:cs="Tahoma"/>
        </w:rPr>
        <w:t xml:space="preserve"> bringt eine Radwanderung ortskundlich Interessierte zum Dreiländerstein</w:t>
      </w:r>
      <w:r w:rsidR="00862F0B">
        <w:rPr>
          <w:rFonts w:ascii="Tahoma" w:hAnsi="Tahoma" w:cs="Tahoma"/>
        </w:rPr>
        <w:t xml:space="preserve"> </w:t>
      </w:r>
      <w:r w:rsidR="00670CAE" w:rsidRPr="00EE6A28">
        <w:rPr>
          <w:rFonts w:ascii="Tahoma" w:hAnsi="Tahoma" w:cs="Tahoma"/>
        </w:rPr>
        <w:t>und zur ehemaligen Poststraße nach Ödenburg.</w:t>
      </w:r>
      <w:r w:rsidR="004A7F56" w:rsidRPr="00EE6A28">
        <w:rPr>
          <w:rFonts w:ascii="Tahoma" w:hAnsi="Tahoma" w:cs="Tahoma"/>
        </w:rPr>
        <w:t xml:space="preserve"> </w:t>
      </w:r>
      <w:r w:rsidRPr="00EE6A28">
        <w:rPr>
          <w:rFonts w:ascii="Tahoma" w:hAnsi="Tahoma" w:cs="Tahoma"/>
        </w:rPr>
        <w:t xml:space="preserve">Wer es lieber gemütlich mag, kann im </w:t>
      </w:r>
      <w:hyperlink r:id="rId32" w:history="1">
        <w:r w:rsidRPr="00EE6A28">
          <w:rPr>
            <w:rStyle w:val="Hyperlink"/>
            <w:rFonts w:ascii="Tahoma" w:hAnsi="Tahoma" w:cs="Tahoma"/>
          </w:rPr>
          <w:t>Nostalgiemuseum Drahtesel</w:t>
        </w:r>
      </w:hyperlink>
      <w:r w:rsidRPr="00EE6A28">
        <w:rPr>
          <w:rFonts w:ascii="Tahoma" w:hAnsi="Tahoma" w:cs="Tahoma"/>
        </w:rPr>
        <w:t xml:space="preserve"> in Strengberg </w:t>
      </w:r>
      <w:r w:rsidR="004A7F56" w:rsidRPr="00EE6A28">
        <w:rPr>
          <w:rFonts w:ascii="Tahoma" w:hAnsi="Tahoma" w:cs="Tahoma"/>
        </w:rPr>
        <w:t>und</w:t>
      </w:r>
      <w:r w:rsidRPr="00EE6A28">
        <w:rPr>
          <w:rFonts w:ascii="Tahoma" w:hAnsi="Tahoma" w:cs="Tahoma"/>
        </w:rPr>
        <w:t xml:space="preserve"> im </w:t>
      </w:r>
      <w:hyperlink r:id="rId33" w:history="1">
        <w:r w:rsidRPr="00EE6A28">
          <w:rPr>
            <w:rStyle w:val="Hyperlink"/>
            <w:rFonts w:ascii="Tahoma" w:hAnsi="Tahoma" w:cs="Tahoma"/>
          </w:rPr>
          <w:t>Fahrradmuseum Ybbs</w:t>
        </w:r>
      </w:hyperlink>
      <w:r w:rsidRPr="00EE6A28">
        <w:rPr>
          <w:rFonts w:ascii="Tahoma" w:hAnsi="Tahoma" w:cs="Tahoma"/>
        </w:rPr>
        <w:t xml:space="preserve"> spektakuläre Hochräder</w:t>
      </w:r>
      <w:r w:rsidR="004A7F56" w:rsidRPr="00EE6A28">
        <w:rPr>
          <w:rFonts w:ascii="Tahoma" w:hAnsi="Tahoma" w:cs="Tahoma"/>
        </w:rPr>
        <w:t xml:space="preserve">, original restaurierte Fahr- und Motorräder sowie Zweiräder-Sammlerstücke </w:t>
      </w:r>
      <w:r w:rsidRPr="00EE6A28">
        <w:rPr>
          <w:rFonts w:ascii="Tahoma" w:hAnsi="Tahoma" w:cs="Tahoma"/>
        </w:rPr>
        <w:t>anschauen.</w:t>
      </w:r>
    </w:p>
    <w:p w14:paraId="59E3D8A7" w14:textId="14FB6F4A" w:rsidR="00670CAE" w:rsidRPr="00EE6A28" w:rsidRDefault="00670CAE" w:rsidP="00ED6E3E">
      <w:pPr>
        <w:spacing w:after="0" w:line="240" w:lineRule="auto"/>
        <w:ind w:right="-142"/>
        <w:rPr>
          <w:rFonts w:ascii="Tahoma" w:hAnsi="Tahoma" w:cs="Tahoma"/>
          <w:bCs/>
        </w:rPr>
      </w:pPr>
    </w:p>
    <w:p w14:paraId="0CE91D96" w14:textId="55713CF6" w:rsidR="00670CAE" w:rsidRPr="00EE6A28" w:rsidRDefault="003B7076" w:rsidP="00ED6E3E">
      <w:pPr>
        <w:spacing w:after="0" w:line="240" w:lineRule="auto"/>
        <w:ind w:right="-142"/>
        <w:rPr>
          <w:rFonts w:ascii="Tahoma" w:hAnsi="Tahoma" w:cs="Tahoma"/>
          <w:b/>
        </w:rPr>
      </w:pPr>
      <w:r w:rsidRPr="00EE6A28">
        <w:rPr>
          <w:rFonts w:ascii="Tahoma" w:hAnsi="Tahoma" w:cs="Tahoma"/>
          <w:b/>
        </w:rPr>
        <w:t xml:space="preserve">Niederösterreichs Stifte: </w:t>
      </w:r>
      <w:r w:rsidRPr="00EE6A28">
        <w:rPr>
          <w:rFonts w:ascii="Tahoma" w:hAnsi="Tahoma" w:cs="Tahoma"/>
          <w:b/>
        </w:rPr>
        <w:br/>
      </w:r>
      <w:r w:rsidR="003B0E30" w:rsidRPr="00EE6A28">
        <w:rPr>
          <w:rFonts w:ascii="Tahoma" w:hAnsi="Tahoma" w:cs="Tahoma"/>
          <w:b/>
        </w:rPr>
        <w:t xml:space="preserve">Wanderung durch Klosterlandschaften und ein Benediktiner als Höhlenforscher </w:t>
      </w:r>
    </w:p>
    <w:p w14:paraId="6D3B7DA5" w14:textId="295789E9" w:rsidR="00EF0281" w:rsidRPr="00EE6A28" w:rsidRDefault="00EF0281" w:rsidP="00ED6E3E">
      <w:pPr>
        <w:spacing w:after="0" w:line="240" w:lineRule="auto"/>
        <w:ind w:right="-142"/>
        <w:rPr>
          <w:rFonts w:ascii="Tahoma" w:hAnsi="Tahoma" w:cs="Tahoma"/>
          <w:bCs/>
        </w:rPr>
      </w:pPr>
      <w:r w:rsidRPr="00EE6A28">
        <w:rPr>
          <w:rFonts w:ascii="Tahoma" w:hAnsi="Tahoma" w:cs="Tahoma"/>
          <w:bCs/>
        </w:rPr>
        <w:t xml:space="preserve">Dass neben imposanten Fassaden der Barockzeit auch Spuren der gotischen Stiftsanlage erhalten sind, zeigt Herr Ulrich, Augustiner-Chorherr im </w:t>
      </w:r>
      <w:hyperlink r:id="rId34" w:history="1">
        <w:r w:rsidRPr="00EE6A28">
          <w:rPr>
            <w:rStyle w:val="Hyperlink"/>
            <w:rFonts w:ascii="Tahoma" w:hAnsi="Tahoma" w:cs="Tahoma"/>
            <w:bCs/>
          </w:rPr>
          <w:t>Stift Herzogenburg</w:t>
        </w:r>
      </w:hyperlink>
      <w:r w:rsidRPr="00EE6A28">
        <w:rPr>
          <w:rFonts w:ascii="Tahoma" w:hAnsi="Tahoma" w:cs="Tahoma"/>
          <w:bCs/>
        </w:rPr>
        <w:t xml:space="preserve">, bei einem Spaziergang rund um das Stift. Auf die Spuren der Wachaumaler begibt man sich bei einem </w:t>
      </w:r>
      <w:r w:rsidR="00862F0B">
        <w:rPr>
          <w:rFonts w:ascii="Tahoma" w:hAnsi="Tahoma" w:cs="Tahoma"/>
          <w:bCs/>
        </w:rPr>
        <w:t>Streifzug</w:t>
      </w:r>
      <w:r w:rsidRPr="00EE6A28">
        <w:rPr>
          <w:rFonts w:ascii="Tahoma" w:hAnsi="Tahoma" w:cs="Tahoma"/>
          <w:bCs/>
        </w:rPr>
        <w:t xml:space="preserve">, der Interessierte in den Ort Dürnstein und anschließend in die Räumlichkeiten des </w:t>
      </w:r>
      <w:hyperlink r:id="rId35" w:history="1">
        <w:r w:rsidRPr="00EE6A28">
          <w:rPr>
            <w:rStyle w:val="Hyperlink"/>
            <w:rFonts w:ascii="Tahoma" w:hAnsi="Tahoma" w:cs="Tahoma"/>
            <w:bCs/>
          </w:rPr>
          <w:t>Stifts Dürnstein</w:t>
        </w:r>
      </w:hyperlink>
      <w:r w:rsidRPr="00EE6A28">
        <w:rPr>
          <w:rFonts w:ascii="Tahoma" w:hAnsi="Tahoma" w:cs="Tahoma"/>
          <w:bCs/>
        </w:rPr>
        <w:t xml:space="preserve"> entführt.</w:t>
      </w:r>
      <w:r w:rsidR="007242D7">
        <w:rPr>
          <w:rFonts w:ascii="Tahoma" w:hAnsi="Tahoma" w:cs="Tahoma"/>
          <w:bCs/>
        </w:rPr>
        <w:t xml:space="preserve"> </w:t>
      </w:r>
      <w:r w:rsidR="003B0E30" w:rsidRPr="00EE6A28">
        <w:rPr>
          <w:rFonts w:ascii="Tahoma" w:hAnsi="Tahoma" w:cs="Tahoma"/>
          <w:bCs/>
        </w:rPr>
        <w:t xml:space="preserve">Vorbei am idyllischen Gänsgraben und der ehemaligen Grangie Edelhof kann im Waldviertel die Klosterlandschaft des </w:t>
      </w:r>
      <w:hyperlink r:id="rId36" w:history="1">
        <w:r w:rsidR="003B0E30" w:rsidRPr="00EE6A28">
          <w:rPr>
            <w:rStyle w:val="Hyperlink"/>
            <w:rFonts w:ascii="Tahoma" w:hAnsi="Tahoma" w:cs="Tahoma"/>
            <w:bCs/>
          </w:rPr>
          <w:t>Zisterzienserstiftes Zwettl</w:t>
        </w:r>
      </w:hyperlink>
      <w:r w:rsidR="003B0E30" w:rsidRPr="00EE6A28">
        <w:rPr>
          <w:rFonts w:ascii="Tahoma" w:hAnsi="Tahoma" w:cs="Tahoma"/>
          <w:bCs/>
        </w:rPr>
        <w:t xml:space="preserve">  erwandert werden, oder man stattet dem </w:t>
      </w:r>
      <w:hyperlink r:id="rId37" w:history="1">
        <w:r w:rsidR="003B0E30" w:rsidRPr="00EE6A28">
          <w:rPr>
            <w:rStyle w:val="Hyperlink"/>
            <w:rFonts w:ascii="Tahoma" w:hAnsi="Tahoma" w:cs="Tahoma"/>
            <w:bCs/>
          </w:rPr>
          <w:t>Benediktinerstift Altenburg</w:t>
        </w:r>
      </w:hyperlink>
      <w:r w:rsidR="003B0E30" w:rsidRPr="00EE6A28">
        <w:rPr>
          <w:rFonts w:ascii="Tahoma" w:hAnsi="Tahoma" w:cs="Tahoma"/>
          <w:bCs/>
        </w:rPr>
        <w:t xml:space="preserve"> samt Stiftsgärten und „Garten der Religionen“ einen Besuch ab. </w:t>
      </w:r>
      <w:r w:rsidRPr="00EE6A28">
        <w:rPr>
          <w:rFonts w:ascii="Tahoma" w:hAnsi="Tahoma" w:cs="Tahoma"/>
          <w:bCs/>
        </w:rPr>
        <w:t>400 künstliche Höhlen erforschte der Göttweiger Pater Lambert Karner (1841-1909)</w:t>
      </w:r>
      <w:r w:rsidR="003B0E30" w:rsidRPr="00EE6A28">
        <w:rPr>
          <w:rFonts w:ascii="Tahoma" w:hAnsi="Tahoma" w:cs="Tahoma"/>
          <w:bCs/>
        </w:rPr>
        <w:t xml:space="preserve">: </w:t>
      </w:r>
      <w:r w:rsidRPr="00EE6A28">
        <w:rPr>
          <w:rFonts w:ascii="Tahoma" w:hAnsi="Tahoma" w:cs="Tahoma"/>
          <w:bCs/>
        </w:rPr>
        <w:t xml:space="preserve">Bei der Ausstellung „Ein Benediktiner als Höhlenforscher“ und einer Kuratorenführung im </w:t>
      </w:r>
      <w:hyperlink r:id="rId38" w:history="1">
        <w:r w:rsidRPr="00EE6A28">
          <w:rPr>
            <w:rStyle w:val="Hyperlink"/>
            <w:rFonts w:ascii="Tahoma" w:hAnsi="Tahoma" w:cs="Tahoma"/>
            <w:bCs/>
          </w:rPr>
          <w:t>Stift Göttweig</w:t>
        </w:r>
      </w:hyperlink>
      <w:r w:rsidRPr="00EE6A28">
        <w:rPr>
          <w:rFonts w:ascii="Tahoma" w:hAnsi="Tahoma" w:cs="Tahoma"/>
          <w:bCs/>
        </w:rPr>
        <w:t xml:space="preserve"> kann man sich in das Thema vertiefen. </w:t>
      </w:r>
      <w:r w:rsidR="003B0E30" w:rsidRPr="00EE6A28">
        <w:rPr>
          <w:rFonts w:ascii="Tahoma" w:hAnsi="Tahoma" w:cs="Tahoma"/>
          <w:bCs/>
        </w:rPr>
        <w:t xml:space="preserve">In die 900-jährige Geschichte des </w:t>
      </w:r>
      <w:hyperlink r:id="rId39" w:history="1">
        <w:r w:rsidR="003B0E30" w:rsidRPr="00EE6A28">
          <w:rPr>
            <w:rStyle w:val="Hyperlink"/>
            <w:rFonts w:ascii="Tahoma" w:hAnsi="Tahoma" w:cs="Tahoma"/>
            <w:bCs/>
          </w:rPr>
          <w:t>Stifts Klosterneuburg</w:t>
        </w:r>
      </w:hyperlink>
      <w:r w:rsidR="003B0E30" w:rsidRPr="00EE6A28">
        <w:rPr>
          <w:rFonts w:ascii="Tahoma" w:hAnsi="Tahoma" w:cs="Tahoma"/>
          <w:bCs/>
        </w:rPr>
        <w:t xml:space="preserve"> </w:t>
      </w:r>
      <w:r w:rsidR="00862F0B">
        <w:rPr>
          <w:rFonts w:ascii="Tahoma" w:hAnsi="Tahoma" w:cs="Tahoma"/>
          <w:bCs/>
        </w:rPr>
        <w:t>lässt es sich</w:t>
      </w:r>
      <w:r w:rsidR="003B0E30" w:rsidRPr="00EE6A28">
        <w:rPr>
          <w:rFonts w:ascii="Tahoma" w:hAnsi="Tahoma" w:cs="Tahoma"/>
          <w:bCs/>
        </w:rPr>
        <w:t xml:space="preserve"> bei Outdoor-Führungen eintauchen.</w:t>
      </w:r>
    </w:p>
    <w:p w14:paraId="1A2B17AE" w14:textId="77777777" w:rsidR="00BB2F7B" w:rsidRPr="00EE6A28" w:rsidRDefault="00BB2F7B" w:rsidP="00ED6E3E">
      <w:pPr>
        <w:spacing w:after="0" w:line="240" w:lineRule="auto"/>
        <w:ind w:right="-142"/>
        <w:rPr>
          <w:rFonts w:ascii="Tahoma" w:hAnsi="Tahoma" w:cs="Tahoma"/>
          <w:bCs/>
        </w:rPr>
      </w:pPr>
    </w:p>
    <w:p w14:paraId="0EC7AC31" w14:textId="1334361B" w:rsidR="007242D7" w:rsidRDefault="00BB2F7B" w:rsidP="007242D7">
      <w:pPr>
        <w:spacing w:after="0" w:line="240" w:lineRule="auto"/>
        <w:ind w:right="-142"/>
        <w:rPr>
          <w:rFonts w:ascii="Tahoma" w:hAnsi="Tahoma" w:cs="Tahoma"/>
        </w:rPr>
      </w:pPr>
      <w:r w:rsidRPr="00EE6A28">
        <w:rPr>
          <w:rFonts w:ascii="Tahoma" w:hAnsi="Tahoma" w:cs="Tahoma"/>
          <w:bCs/>
        </w:rPr>
        <w:t xml:space="preserve">Informationen zu den teilnehmenden Museen und deren Programmen </w:t>
      </w:r>
      <w:r w:rsidR="00247824">
        <w:rPr>
          <w:rFonts w:ascii="Tahoma" w:hAnsi="Tahoma" w:cs="Tahoma"/>
          <w:bCs/>
        </w:rPr>
        <w:t>gibt es</w:t>
      </w:r>
      <w:r w:rsidRPr="00EE6A28">
        <w:rPr>
          <w:rFonts w:ascii="Tahoma" w:hAnsi="Tahoma" w:cs="Tahoma"/>
          <w:bCs/>
        </w:rPr>
        <w:t xml:space="preserve"> </w:t>
      </w:r>
      <w:r w:rsidR="002B2E5B" w:rsidRPr="00EE6A28">
        <w:rPr>
          <w:rFonts w:ascii="Tahoma" w:hAnsi="Tahoma" w:cs="Tahoma"/>
          <w:bCs/>
        </w:rPr>
        <w:t xml:space="preserve">laufend aktualisiert </w:t>
      </w:r>
      <w:r w:rsidRPr="00EE6A28">
        <w:rPr>
          <w:rFonts w:ascii="Tahoma" w:hAnsi="Tahoma" w:cs="Tahoma"/>
          <w:bCs/>
        </w:rPr>
        <w:t>auf</w:t>
      </w:r>
      <w:r w:rsidR="001A4CCB">
        <w:rPr>
          <w:rFonts w:ascii="Tahoma" w:hAnsi="Tahoma" w:cs="Tahoma"/>
          <w:bCs/>
        </w:rPr>
        <w:t xml:space="preserve"> </w:t>
      </w:r>
      <w:hyperlink r:id="rId40" w:history="1">
        <w:r w:rsidR="00247824" w:rsidRPr="0031342D">
          <w:rPr>
            <w:rStyle w:val="Hyperlink"/>
            <w:rFonts w:ascii="Tahoma" w:hAnsi="Tahoma" w:cs="Tahoma"/>
            <w:bCs/>
          </w:rPr>
          <w:t>www.museumsfruehling.at</w:t>
        </w:r>
      </w:hyperlink>
      <w:r w:rsidR="007242D7">
        <w:rPr>
          <w:rFonts w:ascii="Tahoma" w:hAnsi="Tahoma" w:cs="Tahoma"/>
          <w:bCs/>
        </w:rPr>
        <w:t xml:space="preserve">, </w:t>
      </w:r>
      <w:r w:rsidR="00670CAE" w:rsidRPr="00EE6A28">
        <w:rPr>
          <w:rFonts w:ascii="Tahoma" w:hAnsi="Tahoma" w:cs="Tahoma"/>
        </w:rPr>
        <w:t xml:space="preserve">Filterung nach Bezirken und nach Interessensgebieten möglich. </w:t>
      </w:r>
      <w:r w:rsidR="007242D7">
        <w:rPr>
          <w:rFonts w:ascii="Tahoma" w:hAnsi="Tahoma" w:cs="Tahoma"/>
        </w:rPr>
        <w:t xml:space="preserve">Kurzfristige Änderungen </w:t>
      </w:r>
      <w:r w:rsidR="007242D7" w:rsidRPr="007242D7">
        <w:rPr>
          <w:rFonts w:ascii="Tahoma" w:hAnsi="Tahoma" w:cs="Tahoma"/>
        </w:rPr>
        <w:t xml:space="preserve">aufgrund der aktuellen Lage </w:t>
      </w:r>
      <w:r w:rsidR="007242D7">
        <w:rPr>
          <w:rFonts w:ascii="Tahoma" w:hAnsi="Tahoma" w:cs="Tahoma"/>
        </w:rPr>
        <w:t xml:space="preserve">möglich, Besucherinnen und Besucher werden gebeten, die </w:t>
      </w:r>
      <w:r w:rsidR="00670CAE" w:rsidRPr="007242D7">
        <w:rPr>
          <w:rFonts w:ascii="Tahoma" w:hAnsi="Tahoma" w:cs="Tahoma"/>
        </w:rPr>
        <w:t xml:space="preserve">Covid-19-Bestimmungen </w:t>
      </w:r>
      <w:r w:rsidR="007242D7">
        <w:rPr>
          <w:rFonts w:ascii="Tahoma" w:hAnsi="Tahoma" w:cs="Tahoma"/>
        </w:rPr>
        <w:t xml:space="preserve">zu beachten. </w:t>
      </w:r>
    </w:p>
    <w:p w14:paraId="45924BA5" w14:textId="77777777" w:rsidR="007242D7" w:rsidRDefault="007242D7" w:rsidP="007242D7">
      <w:pPr>
        <w:spacing w:after="0" w:line="240" w:lineRule="auto"/>
        <w:ind w:right="-142"/>
        <w:rPr>
          <w:rFonts w:ascii="Tahoma" w:hAnsi="Tahoma" w:cs="Tahoma"/>
        </w:rPr>
      </w:pPr>
    </w:p>
    <w:p w14:paraId="5F48F03E" w14:textId="4D7270DB" w:rsidR="00635F53" w:rsidRPr="00EE6A28" w:rsidRDefault="002B2E5B" w:rsidP="00ED6E3E">
      <w:pPr>
        <w:spacing w:after="0" w:line="240" w:lineRule="auto"/>
        <w:ind w:right="-142"/>
        <w:rPr>
          <w:rFonts w:ascii="Tahoma" w:hAnsi="Tahoma" w:cs="Tahoma"/>
        </w:rPr>
      </w:pPr>
      <w:r w:rsidRPr="00EE6A28">
        <w:rPr>
          <w:rFonts w:ascii="Tahoma" w:hAnsi="Tahoma" w:cs="Tahoma"/>
        </w:rPr>
        <w:t xml:space="preserve">Pressetext und -fotos: </w:t>
      </w:r>
      <w:hyperlink r:id="rId41" w:history="1">
        <w:r w:rsidRPr="00EE6A28">
          <w:rPr>
            <w:rStyle w:val="Hyperlink"/>
            <w:rFonts w:ascii="Tahoma" w:hAnsi="Tahoma" w:cs="Tahoma"/>
          </w:rPr>
          <w:t>www.museumsfruehling.at/presse</w:t>
        </w:r>
      </w:hyperlink>
    </w:p>
    <w:p w14:paraId="38E5F9B1" w14:textId="77777777" w:rsidR="00CB5C9D" w:rsidRPr="00ED6E3E" w:rsidRDefault="00CB5C9D" w:rsidP="00ED6E3E">
      <w:pPr>
        <w:spacing w:after="0" w:line="240" w:lineRule="auto"/>
        <w:ind w:right="-142"/>
        <w:rPr>
          <w:rFonts w:ascii="Tahoma" w:hAnsi="Tahoma" w:cs="Tahoma"/>
        </w:rPr>
      </w:pPr>
    </w:p>
    <w:p w14:paraId="79255516" w14:textId="59610C71" w:rsidR="00D63662" w:rsidRPr="00ED6E3E" w:rsidRDefault="00D103C1" w:rsidP="00ED6E3E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 </w:t>
      </w:r>
      <w:r w:rsidR="00A141A7" w:rsidRPr="00ED6E3E">
        <w:rPr>
          <w:rFonts w:ascii="Tahoma" w:hAnsi="Tahoma" w:cs="Tahoma"/>
          <w:sz w:val="20"/>
          <w:szCs w:val="20"/>
        </w:rPr>
        <w:t>Mai</w:t>
      </w:r>
      <w:r w:rsidR="00D63662" w:rsidRPr="00ED6E3E">
        <w:rPr>
          <w:rFonts w:ascii="Tahoma" w:hAnsi="Tahoma" w:cs="Tahoma"/>
          <w:sz w:val="20"/>
          <w:szCs w:val="20"/>
        </w:rPr>
        <w:t xml:space="preserve"> 20</w:t>
      </w:r>
      <w:r w:rsidR="00B82768" w:rsidRPr="00ED6E3E">
        <w:rPr>
          <w:rFonts w:ascii="Tahoma" w:hAnsi="Tahoma" w:cs="Tahoma"/>
          <w:sz w:val="20"/>
          <w:szCs w:val="20"/>
        </w:rPr>
        <w:t>2</w:t>
      </w:r>
      <w:r w:rsidR="00BE400F" w:rsidRPr="00ED6E3E">
        <w:rPr>
          <w:rFonts w:ascii="Tahoma" w:hAnsi="Tahoma" w:cs="Tahoma"/>
          <w:sz w:val="20"/>
          <w:szCs w:val="20"/>
        </w:rPr>
        <w:t>1</w:t>
      </w:r>
    </w:p>
    <w:p w14:paraId="119F8A36" w14:textId="77777777" w:rsidR="00223DAC" w:rsidRPr="00ED6E3E" w:rsidRDefault="00223DAC" w:rsidP="00ED6E3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6E3E">
        <w:rPr>
          <w:rFonts w:ascii="Tahoma" w:hAnsi="Tahoma" w:cs="Tahoma"/>
          <w:sz w:val="20"/>
          <w:szCs w:val="20"/>
        </w:rPr>
        <w:t xml:space="preserve">Rückfragen: </w:t>
      </w:r>
    </w:p>
    <w:p w14:paraId="5B4765BF" w14:textId="4C9030E6" w:rsidR="00223DAC" w:rsidRPr="00ED6E3E" w:rsidRDefault="00223DAC" w:rsidP="00ED6E3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6E3E">
        <w:rPr>
          <w:rFonts w:ascii="Tahoma" w:hAnsi="Tahoma" w:cs="Tahoma"/>
          <w:sz w:val="20"/>
          <w:szCs w:val="20"/>
        </w:rPr>
        <w:t>Museumsmanagement Niederösterreich GmbH, Karin Böhm, Neue Herrengasse 10, 3100 St. Pölten</w:t>
      </w:r>
    </w:p>
    <w:p w14:paraId="5D1733BD" w14:textId="05A2F4FD" w:rsidR="00223DAC" w:rsidRPr="00ED6E3E" w:rsidRDefault="00223DAC" w:rsidP="00ED6E3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6E3E">
        <w:rPr>
          <w:rFonts w:ascii="Tahoma" w:hAnsi="Tahoma" w:cs="Tahoma"/>
          <w:sz w:val="20"/>
          <w:szCs w:val="20"/>
        </w:rPr>
        <w:t xml:space="preserve">Tel. 02742 90666 6123, </w:t>
      </w:r>
      <w:hyperlink r:id="rId42" w:history="1">
        <w:r w:rsidR="00F72104" w:rsidRPr="00ED6E3E">
          <w:rPr>
            <w:rStyle w:val="Hyperlink"/>
            <w:rFonts w:ascii="Tahoma" w:hAnsi="Tahoma" w:cs="Tahoma"/>
            <w:sz w:val="20"/>
            <w:szCs w:val="20"/>
          </w:rPr>
          <w:t>karin.boehm@noemuseen.at</w:t>
        </w:r>
      </w:hyperlink>
      <w:r w:rsidRPr="00ED6E3E">
        <w:rPr>
          <w:rFonts w:ascii="Tahoma" w:hAnsi="Tahoma" w:cs="Tahoma"/>
          <w:sz w:val="20"/>
          <w:szCs w:val="20"/>
        </w:rPr>
        <w:t xml:space="preserve">, </w:t>
      </w:r>
      <w:hyperlink r:id="rId43" w:history="1">
        <w:r w:rsidR="00F72104" w:rsidRPr="00ED6E3E">
          <w:rPr>
            <w:rStyle w:val="Hyperlink"/>
            <w:rFonts w:ascii="Tahoma" w:hAnsi="Tahoma" w:cs="Tahoma"/>
            <w:sz w:val="20"/>
            <w:szCs w:val="20"/>
          </w:rPr>
          <w:t>www.noemuseen.at</w:t>
        </w:r>
      </w:hyperlink>
      <w:r w:rsidR="00043F70" w:rsidRPr="00ED6E3E">
        <w:rPr>
          <w:rFonts w:ascii="Tahoma" w:hAnsi="Tahoma" w:cs="Tahoma"/>
          <w:sz w:val="20"/>
          <w:szCs w:val="20"/>
        </w:rPr>
        <w:t xml:space="preserve">, </w:t>
      </w:r>
      <w:hyperlink r:id="rId44" w:history="1">
        <w:r w:rsidR="002B2E5B" w:rsidRPr="00ED6E3E">
          <w:rPr>
            <w:rStyle w:val="Hyperlink"/>
            <w:rFonts w:ascii="Tahoma" w:hAnsi="Tahoma" w:cs="Tahoma"/>
            <w:sz w:val="20"/>
            <w:szCs w:val="20"/>
          </w:rPr>
          <w:t>www.museumsfruehling.at</w:t>
        </w:r>
      </w:hyperlink>
    </w:p>
    <w:sectPr w:rsidR="00223DAC" w:rsidRPr="00ED6E3E" w:rsidSect="00D04C36">
      <w:headerReference w:type="default" r:id="rId45"/>
      <w:headerReference w:type="first" r:id="rId4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9A83" w14:textId="77777777" w:rsidR="00B06DF1" w:rsidRDefault="00B06DF1" w:rsidP="00377949">
      <w:pPr>
        <w:spacing w:after="0" w:line="240" w:lineRule="auto"/>
      </w:pPr>
      <w:r>
        <w:separator/>
      </w:r>
    </w:p>
  </w:endnote>
  <w:endnote w:type="continuationSeparator" w:id="0">
    <w:p w14:paraId="52E43763" w14:textId="77777777" w:rsidR="00B06DF1" w:rsidRDefault="00B06DF1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8426" w14:textId="77777777" w:rsidR="00B06DF1" w:rsidRDefault="00B06DF1" w:rsidP="00377949">
      <w:pPr>
        <w:spacing w:after="0" w:line="240" w:lineRule="auto"/>
      </w:pPr>
      <w:r>
        <w:separator/>
      </w:r>
    </w:p>
  </w:footnote>
  <w:footnote w:type="continuationSeparator" w:id="0">
    <w:p w14:paraId="6EED1893" w14:textId="77777777" w:rsidR="00B06DF1" w:rsidRDefault="00B06DF1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324F" w14:textId="6642D2B4" w:rsidR="00377949" w:rsidRDefault="00377949" w:rsidP="00377949">
    <w:pPr>
      <w:pStyle w:val="Kopfzeile"/>
      <w:jc w:val="right"/>
    </w:pPr>
  </w:p>
  <w:p w14:paraId="40F8BD64" w14:textId="2FA5382E" w:rsidR="00635F53" w:rsidRDefault="00635F53" w:rsidP="00377949">
    <w:pPr>
      <w:pStyle w:val="Kopfzeile"/>
      <w:jc w:val="right"/>
    </w:pPr>
  </w:p>
  <w:p w14:paraId="70690C48" w14:textId="0909229E" w:rsidR="00BB6A7A" w:rsidRDefault="00BB6A7A" w:rsidP="00377949">
    <w:pPr>
      <w:pStyle w:val="Kopfzeile"/>
      <w:jc w:val="right"/>
    </w:pPr>
  </w:p>
  <w:p w14:paraId="3E81AFA3" w14:textId="77777777" w:rsidR="00BB6A7A" w:rsidRDefault="00BB6A7A" w:rsidP="0037794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C38E" w14:textId="1078D22F" w:rsidR="00D04C36" w:rsidRDefault="00D04C36" w:rsidP="00D04C36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4F1F1F6" wp14:editId="40DC38F8">
          <wp:extent cx="1999946" cy="825426"/>
          <wp:effectExtent l="0" t="0" r="0" b="0"/>
          <wp:docPr id="2" name="Grafik 2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40A21" w14:textId="77777777" w:rsidR="00BB6A7A" w:rsidRDefault="00BB6A7A" w:rsidP="00D04C3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EAD"/>
    <w:multiLevelType w:val="hybridMultilevel"/>
    <w:tmpl w:val="33E4F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EB1"/>
    <w:multiLevelType w:val="hybridMultilevel"/>
    <w:tmpl w:val="4A74B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00B01"/>
    <w:rsid w:val="000307B9"/>
    <w:rsid w:val="00043F70"/>
    <w:rsid w:val="0004453A"/>
    <w:rsid w:val="00053FFB"/>
    <w:rsid w:val="000554E1"/>
    <w:rsid w:val="0006268B"/>
    <w:rsid w:val="000856C5"/>
    <w:rsid w:val="000A32B9"/>
    <w:rsid w:val="000B3121"/>
    <w:rsid w:val="000C11DB"/>
    <w:rsid w:val="000D7D6B"/>
    <w:rsid w:val="000E2D29"/>
    <w:rsid w:val="000E328F"/>
    <w:rsid w:val="0011271E"/>
    <w:rsid w:val="00120080"/>
    <w:rsid w:val="00131D63"/>
    <w:rsid w:val="001357D7"/>
    <w:rsid w:val="00144948"/>
    <w:rsid w:val="00146811"/>
    <w:rsid w:val="00156054"/>
    <w:rsid w:val="00164223"/>
    <w:rsid w:val="00171894"/>
    <w:rsid w:val="00175AF0"/>
    <w:rsid w:val="00175E64"/>
    <w:rsid w:val="001934BB"/>
    <w:rsid w:val="001A4CCB"/>
    <w:rsid w:val="001C1B7B"/>
    <w:rsid w:val="001C5C6B"/>
    <w:rsid w:val="001D50CF"/>
    <w:rsid w:val="00211AAE"/>
    <w:rsid w:val="00213888"/>
    <w:rsid w:val="00223DAC"/>
    <w:rsid w:val="00234B05"/>
    <w:rsid w:val="0023758E"/>
    <w:rsid w:val="00237605"/>
    <w:rsid w:val="0024698F"/>
    <w:rsid w:val="00247824"/>
    <w:rsid w:val="00253236"/>
    <w:rsid w:val="002602F8"/>
    <w:rsid w:val="002612E7"/>
    <w:rsid w:val="002A647F"/>
    <w:rsid w:val="002B2E5B"/>
    <w:rsid w:val="002D4CEF"/>
    <w:rsid w:val="002E38F8"/>
    <w:rsid w:val="00300004"/>
    <w:rsid w:val="00303BFE"/>
    <w:rsid w:val="003045DE"/>
    <w:rsid w:val="00317241"/>
    <w:rsid w:val="003212CF"/>
    <w:rsid w:val="00323671"/>
    <w:rsid w:val="0032572D"/>
    <w:rsid w:val="00346E17"/>
    <w:rsid w:val="00353B9A"/>
    <w:rsid w:val="0036533C"/>
    <w:rsid w:val="0037258A"/>
    <w:rsid w:val="00377949"/>
    <w:rsid w:val="003841A0"/>
    <w:rsid w:val="003A789E"/>
    <w:rsid w:val="003B0E30"/>
    <w:rsid w:val="003B3B65"/>
    <w:rsid w:val="003B7076"/>
    <w:rsid w:val="003C5265"/>
    <w:rsid w:val="003F1903"/>
    <w:rsid w:val="003F5314"/>
    <w:rsid w:val="004025C0"/>
    <w:rsid w:val="00404346"/>
    <w:rsid w:val="00407DDE"/>
    <w:rsid w:val="00415AEC"/>
    <w:rsid w:val="00437EC8"/>
    <w:rsid w:val="00453712"/>
    <w:rsid w:val="004612A2"/>
    <w:rsid w:val="004614F3"/>
    <w:rsid w:val="00462670"/>
    <w:rsid w:val="00467165"/>
    <w:rsid w:val="00467E4F"/>
    <w:rsid w:val="00472E91"/>
    <w:rsid w:val="00495F3E"/>
    <w:rsid w:val="0049758B"/>
    <w:rsid w:val="004A625C"/>
    <w:rsid w:val="004A7F56"/>
    <w:rsid w:val="004D123C"/>
    <w:rsid w:val="004D32F9"/>
    <w:rsid w:val="004D3B41"/>
    <w:rsid w:val="004F13C8"/>
    <w:rsid w:val="004F14F1"/>
    <w:rsid w:val="00513C0E"/>
    <w:rsid w:val="00526DD1"/>
    <w:rsid w:val="0053336E"/>
    <w:rsid w:val="0053511E"/>
    <w:rsid w:val="005357FD"/>
    <w:rsid w:val="005367D4"/>
    <w:rsid w:val="00546BC2"/>
    <w:rsid w:val="00560541"/>
    <w:rsid w:val="005633AA"/>
    <w:rsid w:val="00583368"/>
    <w:rsid w:val="005B0259"/>
    <w:rsid w:val="005B2F40"/>
    <w:rsid w:val="005B438C"/>
    <w:rsid w:val="005C7DEA"/>
    <w:rsid w:val="005D1078"/>
    <w:rsid w:val="005D48B4"/>
    <w:rsid w:val="005E236B"/>
    <w:rsid w:val="005E4C86"/>
    <w:rsid w:val="005E61F1"/>
    <w:rsid w:val="00625715"/>
    <w:rsid w:val="006329F7"/>
    <w:rsid w:val="00635EA8"/>
    <w:rsid w:val="00635F53"/>
    <w:rsid w:val="00637E3B"/>
    <w:rsid w:val="00652F7C"/>
    <w:rsid w:val="00653036"/>
    <w:rsid w:val="0065650B"/>
    <w:rsid w:val="00660FA9"/>
    <w:rsid w:val="006678EE"/>
    <w:rsid w:val="00670CAE"/>
    <w:rsid w:val="00671C52"/>
    <w:rsid w:val="00683DB1"/>
    <w:rsid w:val="006864C7"/>
    <w:rsid w:val="0069066D"/>
    <w:rsid w:val="00690A52"/>
    <w:rsid w:val="00692341"/>
    <w:rsid w:val="006942A7"/>
    <w:rsid w:val="006A1A32"/>
    <w:rsid w:val="006A6533"/>
    <w:rsid w:val="006B116A"/>
    <w:rsid w:val="006C5D86"/>
    <w:rsid w:val="006C6F87"/>
    <w:rsid w:val="006E1581"/>
    <w:rsid w:val="006E3AA5"/>
    <w:rsid w:val="006F0AC9"/>
    <w:rsid w:val="0071139D"/>
    <w:rsid w:val="007158C7"/>
    <w:rsid w:val="0072084B"/>
    <w:rsid w:val="007242D7"/>
    <w:rsid w:val="00727DBC"/>
    <w:rsid w:val="00735D25"/>
    <w:rsid w:val="00737945"/>
    <w:rsid w:val="00773690"/>
    <w:rsid w:val="007908D8"/>
    <w:rsid w:val="0079557A"/>
    <w:rsid w:val="007B1626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50D11"/>
    <w:rsid w:val="00851B88"/>
    <w:rsid w:val="00862F0B"/>
    <w:rsid w:val="00894A4D"/>
    <w:rsid w:val="008A52B6"/>
    <w:rsid w:val="008C6ACD"/>
    <w:rsid w:val="008D1A08"/>
    <w:rsid w:val="008E21CB"/>
    <w:rsid w:val="008F2C3C"/>
    <w:rsid w:val="0090242B"/>
    <w:rsid w:val="0090354D"/>
    <w:rsid w:val="0091026E"/>
    <w:rsid w:val="00927C55"/>
    <w:rsid w:val="009323FF"/>
    <w:rsid w:val="00932A09"/>
    <w:rsid w:val="00940334"/>
    <w:rsid w:val="00974991"/>
    <w:rsid w:val="009819A7"/>
    <w:rsid w:val="0099084A"/>
    <w:rsid w:val="009A5F55"/>
    <w:rsid w:val="009C65F9"/>
    <w:rsid w:val="009D1FF2"/>
    <w:rsid w:val="009D244D"/>
    <w:rsid w:val="009D29ED"/>
    <w:rsid w:val="009D37BA"/>
    <w:rsid w:val="009D442F"/>
    <w:rsid w:val="009E4BE7"/>
    <w:rsid w:val="00A03E8B"/>
    <w:rsid w:val="00A117AC"/>
    <w:rsid w:val="00A141A7"/>
    <w:rsid w:val="00A14867"/>
    <w:rsid w:val="00A33CF7"/>
    <w:rsid w:val="00A51410"/>
    <w:rsid w:val="00A522CF"/>
    <w:rsid w:val="00A549A2"/>
    <w:rsid w:val="00A63EA9"/>
    <w:rsid w:val="00A664FF"/>
    <w:rsid w:val="00A71FB2"/>
    <w:rsid w:val="00A7396F"/>
    <w:rsid w:val="00A8045B"/>
    <w:rsid w:val="00A841A4"/>
    <w:rsid w:val="00AA1C37"/>
    <w:rsid w:val="00AA5002"/>
    <w:rsid w:val="00AC22B2"/>
    <w:rsid w:val="00AC3E5F"/>
    <w:rsid w:val="00AE5564"/>
    <w:rsid w:val="00AE6074"/>
    <w:rsid w:val="00AF3EDD"/>
    <w:rsid w:val="00AF4C92"/>
    <w:rsid w:val="00B05BF2"/>
    <w:rsid w:val="00B06DF1"/>
    <w:rsid w:val="00B11F71"/>
    <w:rsid w:val="00B14158"/>
    <w:rsid w:val="00B33FDF"/>
    <w:rsid w:val="00B44D45"/>
    <w:rsid w:val="00B60FA6"/>
    <w:rsid w:val="00B70D9C"/>
    <w:rsid w:val="00B77F69"/>
    <w:rsid w:val="00B80290"/>
    <w:rsid w:val="00B82768"/>
    <w:rsid w:val="00B927EB"/>
    <w:rsid w:val="00B97ECD"/>
    <w:rsid w:val="00BA6F36"/>
    <w:rsid w:val="00BB2F7B"/>
    <w:rsid w:val="00BB6A7A"/>
    <w:rsid w:val="00BC0629"/>
    <w:rsid w:val="00BC46B8"/>
    <w:rsid w:val="00BD034B"/>
    <w:rsid w:val="00BE0A77"/>
    <w:rsid w:val="00BE400F"/>
    <w:rsid w:val="00BF3061"/>
    <w:rsid w:val="00BF3D96"/>
    <w:rsid w:val="00C03552"/>
    <w:rsid w:val="00C058A3"/>
    <w:rsid w:val="00C22369"/>
    <w:rsid w:val="00C268F5"/>
    <w:rsid w:val="00C26CB3"/>
    <w:rsid w:val="00C26FBA"/>
    <w:rsid w:val="00C4534C"/>
    <w:rsid w:val="00C45745"/>
    <w:rsid w:val="00C63B44"/>
    <w:rsid w:val="00C65865"/>
    <w:rsid w:val="00C6689C"/>
    <w:rsid w:val="00C700AA"/>
    <w:rsid w:val="00C9416C"/>
    <w:rsid w:val="00C97799"/>
    <w:rsid w:val="00CA209C"/>
    <w:rsid w:val="00CA307D"/>
    <w:rsid w:val="00CB1E54"/>
    <w:rsid w:val="00CB2E4E"/>
    <w:rsid w:val="00CB5C9D"/>
    <w:rsid w:val="00CC64DF"/>
    <w:rsid w:val="00CD7FF7"/>
    <w:rsid w:val="00CF55BC"/>
    <w:rsid w:val="00D04C36"/>
    <w:rsid w:val="00D103C1"/>
    <w:rsid w:val="00D152AB"/>
    <w:rsid w:val="00D16994"/>
    <w:rsid w:val="00D17823"/>
    <w:rsid w:val="00D342B4"/>
    <w:rsid w:val="00D4540D"/>
    <w:rsid w:val="00D50195"/>
    <w:rsid w:val="00D52FA5"/>
    <w:rsid w:val="00D63662"/>
    <w:rsid w:val="00D82990"/>
    <w:rsid w:val="00D84E7E"/>
    <w:rsid w:val="00D90E2B"/>
    <w:rsid w:val="00D93585"/>
    <w:rsid w:val="00D95886"/>
    <w:rsid w:val="00D9626A"/>
    <w:rsid w:val="00DD2B51"/>
    <w:rsid w:val="00DD586C"/>
    <w:rsid w:val="00DE6EBE"/>
    <w:rsid w:val="00E05892"/>
    <w:rsid w:val="00E1643E"/>
    <w:rsid w:val="00E3113F"/>
    <w:rsid w:val="00E36601"/>
    <w:rsid w:val="00E4353D"/>
    <w:rsid w:val="00E57AD1"/>
    <w:rsid w:val="00E61B27"/>
    <w:rsid w:val="00E655B0"/>
    <w:rsid w:val="00E70258"/>
    <w:rsid w:val="00E7460E"/>
    <w:rsid w:val="00E871EB"/>
    <w:rsid w:val="00E87A84"/>
    <w:rsid w:val="00E97DDA"/>
    <w:rsid w:val="00EA3E74"/>
    <w:rsid w:val="00EB0822"/>
    <w:rsid w:val="00EC0308"/>
    <w:rsid w:val="00EC11B0"/>
    <w:rsid w:val="00ED3114"/>
    <w:rsid w:val="00ED6E3E"/>
    <w:rsid w:val="00EE213F"/>
    <w:rsid w:val="00EE6A28"/>
    <w:rsid w:val="00EF0281"/>
    <w:rsid w:val="00EF7161"/>
    <w:rsid w:val="00F171C7"/>
    <w:rsid w:val="00F22D68"/>
    <w:rsid w:val="00F24B21"/>
    <w:rsid w:val="00F24B7D"/>
    <w:rsid w:val="00F2755F"/>
    <w:rsid w:val="00F30DDE"/>
    <w:rsid w:val="00F343FC"/>
    <w:rsid w:val="00F378BE"/>
    <w:rsid w:val="00F46B6D"/>
    <w:rsid w:val="00F53A54"/>
    <w:rsid w:val="00F60870"/>
    <w:rsid w:val="00F66C6E"/>
    <w:rsid w:val="00F72104"/>
    <w:rsid w:val="00F96380"/>
    <w:rsid w:val="00FA0AF7"/>
    <w:rsid w:val="00FB2304"/>
    <w:rsid w:val="00FE1098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83A4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670CA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A4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sfruehling.at/museum/schloss-hof/" TargetMode="External"/><Relationship Id="rId13" Type="http://schemas.openxmlformats.org/officeDocument/2006/relationships/hyperlink" Target="https://www.museumsfruehling.at/museum/krupp-stadt-museum-berndorf" TargetMode="External"/><Relationship Id="rId18" Type="http://schemas.openxmlformats.org/officeDocument/2006/relationships/hyperlink" Target="https://www.museumsfruehling.at/museum/kz-gedenkstaette-melk/" TargetMode="External"/><Relationship Id="rId26" Type="http://schemas.openxmlformats.org/officeDocument/2006/relationships/hyperlink" Target="https://www.museumsfruehling.at/museum/stadtmuseum-korneuburg-2/" TargetMode="External"/><Relationship Id="rId39" Type="http://schemas.openxmlformats.org/officeDocument/2006/relationships/hyperlink" Target="https://www.museumsfruehling.at/museum/stift-klosterneubu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useumsfruehling.at/museum/baxa-kalkofen-und-steinabbaumuseum/" TargetMode="External"/><Relationship Id="rId34" Type="http://schemas.openxmlformats.org/officeDocument/2006/relationships/hyperlink" Target="https://www.museumsfruehling.at/museum/stift-herzogenburg/" TargetMode="External"/><Relationship Id="rId42" Type="http://schemas.openxmlformats.org/officeDocument/2006/relationships/hyperlink" Target="mailto:karin.boehm@noemuseen.at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useumsfruehling.at/museum/museum-st-peter-an-der-sperr/" TargetMode="External"/><Relationship Id="rId17" Type="http://schemas.openxmlformats.org/officeDocument/2006/relationships/hyperlink" Target="https://www.museumsfruehling.at/museum/schloss-ulmerfeld/" TargetMode="External"/><Relationship Id="rId25" Type="http://schemas.openxmlformats.org/officeDocument/2006/relationships/hyperlink" Target="https://www.museumsfruehling.at/museum/museum-gugging/" TargetMode="External"/><Relationship Id="rId33" Type="http://schemas.openxmlformats.org/officeDocument/2006/relationships/hyperlink" Target="https://www.museumsfruehling.at/museum/fahrradmuseum-ybbs/" TargetMode="External"/><Relationship Id="rId38" Type="http://schemas.openxmlformats.org/officeDocument/2006/relationships/hyperlink" Target="https://www.museumsfruehling.at/museum/benediktinerstift-goettweig/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useumsfruehling.at/museum/piz1000/" TargetMode="External"/><Relationship Id="rId20" Type="http://schemas.openxmlformats.org/officeDocument/2006/relationships/hyperlink" Target="https://www.museumsfruehling.at/museum/ausstellungshaus-spoerri/" TargetMode="External"/><Relationship Id="rId29" Type="http://schemas.openxmlformats.org/officeDocument/2006/relationships/hyperlink" Target="https://www.museumsfruehling.at/museum/zinnfigurenwelt-katzelsdorf/" TargetMode="External"/><Relationship Id="rId41" Type="http://schemas.openxmlformats.org/officeDocument/2006/relationships/hyperlink" Target="https://www.museumsfruehling.at/pres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seumsfruehling.at/museum/dr-karl-renner-museum/" TargetMode="External"/><Relationship Id="rId24" Type="http://schemas.openxmlformats.org/officeDocument/2006/relationships/hyperlink" Target="https://www.museumsfruehling.at/museum/museum_niederoesterreich/" TargetMode="External"/><Relationship Id="rId32" Type="http://schemas.openxmlformats.org/officeDocument/2006/relationships/hyperlink" Target="https://www.museumsfruehling.at/museum/nostalgiemuseum-drahtesel-mehr/" TargetMode="External"/><Relationship Id="rId37" Type="http://schemas.openxmlformats.org/officeDocument/2006/relationships/hyperlink" Target="https://www.museumsfruehling.at/museum/benediktinerstift-altenburg/" TargetMode="External"/><Relationship Id="rId40" Type="http://schemas.openxmlformats.org/officeDocument/2006/relationships/hyperlink" Target="http://www.museumsfruehling.at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useumsfruehling.at/museum/staedtisches-museum-neunkirchen/" TargetMode="External"/><Relationship Id="rId23" Type="http://schemas.openxmlformats.org/officeDocument/2006/relationships/hyperlink" Target="https://www.museumsfruehling.at/museum/universalmuseum-kierling/" TargetMode="External"/><Relationship Id="rId28" Type="http://schemas.openxmlformats.org/officeDocument/2006/relationships/hyperlink" Target="https://www.museumsfruehling.at/museum/museum-am-dom-st-poelten/" TargetMode="External"/><Relationship Id="rId36" Type="http://schemas.openxmlformats.org/officeDocument/2006/relationships/hyperlink" Target="https://www.museumsfruehling.at/museum/stift-zwettl/" TargetMode="External"/><Relationship Id="rId10" Type="http://schemas.openxmlformats.org/officeDocument/2006/relationships/hyperlink" Target="https://www.museumsfruehling.at/museum/krahuletz-museum/" TargetMode="External"/><Relationship Id="rId19" Type="http://schemas.openxmlformats.org/officeDocument/2006/relationships/hyperlink" Target="https://www.museumsfruehling.at/museum/haus-der-gmuender-zeitgeschichte/" TargetMode="External"/><Relationship Id="rId31" Type="http://schemas.openxmlformats.org/officeDocument/2006/relationships/hyperlink" Target="https://www.museumsfruehling.at/museum/heimatmuseum-ebreichsdorf/" TargetMode="External"/><Relationship Id="rId44" Type="http://schemas.openxmlformats.org/officeDocument/2006/relationships/hyperlink" Target="http://www.museumsfruehlin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eumsfruehling.at/museum/liechtenstein-schloss-wilfersdorf/" TargetMode="External"/><Relationship Id="rId14" Type="http://schemas.openxmlformats.org/officeDocument/2006/relationships/hyperlink" Target="https://www.museumsfruehling.at/museum/heimatmuseum-persenbeug-gottsdorf/" TargetMode="External"/><Relationship Id="rId22" Type="http://schemas.openxmlformats.org/officeDocument/2006/relationships/hyperlink" Target="https://www.museumsfruehling.at/museum/egon-schiele-museum/" TargetMode="External"/><Relationship Id="rId27" Type="http://schemas.openxmlformats.org/officeDocument/2006/relationships/hyperlink" Target="https://www.museumsfruehling.at/museum/stadtmuseum-st-poelten/" TargetMode="External"/><Relationship Id="rId30" Type="http://schemas.openxmlformats.org/officeDocument/2006/relationships/hyperlink" Target="https://www.museumsfruehling.at/museum/museum-traiskirchen/" TargetMode="External"/><Relationship Id="rId35" Type="http://schemas.openxmlformats.org/officeDocument/2006/relationships/hyperlink" Target="https://www.museumsfruehling.at/museum/stift-duernstein/" TargetMode="External"/><Relationship Id="rId43" Type="http://schemas.openxmlformats.org/officeDocument/2006/relationships/hyperlink" Target="https://www.noemuseen.at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455F-54CD-44F8-A80F-012EE61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  - Museumsmanagement Niederösterreich</cp:lastModifiedBy>
  <cp:revision>28</cp:revision>
  <cp:lastPrinted>2019-03-11T10:40:00Z</cp:lastPrinted>
  <dcterms:created xsi:type="dcterms:W3CDTF">2021-05-19T05:56:00Z</dcterms:created>
  <dcterms:modified xsi:type="dcterms:W3CDTF">2021-05-21T05:24:00Z</dcterms:modified>
</cp:coreProperties>
</file>